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C534D" w14:textId="2A770DB3" w:rsidR="00D32722" w:rsidRPr="00070EA5" w:rsidRDefault="00C51931" w:rsidP="00A8383B">
      <w:pPr>
        <w:spacing w:after="4000"/>
        <w:jc w:val="center"/>
        <w:rPr>
          <w:b/>
        </w:rPr>
      </w:pPr>
      <w:bookmarkStart w:id="0" w:name="_GoBack"/>
      <w:bookmarkEnd w:id="0"/>
      <w:r>
        <w:rPr>
          <w:b/>
        </w:rPr>
        <w:t>THIRD</w:t>
      </w:r>
      <w:r w:rsidR="00DE67EC">
        <w:rPr>
          <w:b/>
        </w:rPr>
        <w:t xml:space="preserve"> </w:t>
      </w:r>
      <w:r w:rsidR="00D32722">
        <w:rPr>
          <w:b/>
        </w:rPr>
        <w:t xml:space="preserve">AMENDED AND </w:t>
      </w:r>
      <w:r w:rsidR="00D32722" w:rsidRPr="00070EA5">
        <w:rPr>
          <w:b/>
        </w:rPr>
        <w:t>RESTATED BYLAWS OF</w:t>
      </w:r>
    </w:p>
    <w:p w14:paraId="5324B2D3" w14:textId="77777777" w:rsidR="00D32722" w:rsidRDefault="00D32722" w:rsidP="00070EA5">
      <w:pPr>
        <w:jc w:val="center"/>
      </w:pPr>
      <w:r w:rsidRPr="00070EA5">
        <w:rPr>
          <w:b/>
        </w:rPr>
        <w:t>BELICIA ESTATES LANDOWNERS’ ASSOCIATION</w:t>
      </w:r>
      <w:r w:rsidRPr="00070EA5">
        <w:rPr>
          <w:b/>
        </w:rPr>
        <w:br/>
      </w:r>
      <w:r w:rsidRPr="00EF56A2">
        <w:t>a New Mexico nonprofit corporation</w:t>
      </w:r>
    </w:p>
    <w:p w14:paraId="41ED1A2D" w14:textId="77777777" w:rsidR="00D32722" w:rsidRDefault="00D32722" w:rsidP="00070EA5">
      <w:pPr>
        <w:jc w:val="center"/>
      </w:pPr>
      <w:r>
        <w:t xml:space="preserve">ID </w:t>
      </w:r>
      <w:r w:rsidRPr="00D738B0">
        <w:t>1634070</w:t>
      </w:r>
    </w:p>
    <w:p w14:paraId="4011FBCD" w14:textId="1960EF73" w:rsidR="00D32722" w:rsidRDefault="00240992" w:rsidP="00D4048C">
      <w:pPr>
        <w:spacing w:before="3960"/>
        <w:jc w:val="center"/>
        <w:rPr>
          <w:b/>
        </w:rPr>
        <w:sectPr w:rsidR="00D32722" w:rsidSect="001D41B0">
          <w:footerReference w:type="default" r:id="rId8"/>
          <w:pgSz w:w="12240" w:h="15840" w:code="1"/>
          <w:pgMar w:top="1440" w:right="1440" w:bottom="1440" w:left="1440" w:header="720" w:footer="720" w:gutter="0"/>
          <w:cols w:space="720"/>
          <w:titlePg/>
        </w:sectPr>
      </w:pPr>
      <w:r>
        <w:rPr>
          <w:b/>
        </w:rPr>
        <w:t>November 11, 2018</w:t>
      </w:r>
    </w:p>
    <w:p w14:paraId="0CF5BDF1" w14:textId="77777777" w:rsidR="00D32722" w:rsidRDefault="00D32722" w:rsidP="00D4048C">
      <w:pPr>
        <w:jc w:val="center"/>
        <w:rPr>
          <w:rFonts w:cs="Helvetica"/>
          <w:b/>
          <w:szCs w:val="36"/>
        </w:rPr>
      </w:pPr>
      <w:r w:rsidRPr="00D4048C">
        <w:rPr>
          <w:rFonts w:cs="Helvetica"/>
          <w:b/>
          <w:szCs w:val="36"/>
        </w:rPr>
        <w:lastRenderedPageBreak/>
        <w:t>TABLE OF CONTENTS</w:t>
      </w:r>
    </w:p>
    <w:p w14:paraId="4A84918E" w14:textId="77777777" w:rsidR="00D32722" w:rsidRDefault="00D32722" w:rsidP="00D4048C">
      <w:pPr>
        <w:jc w:val="center"/>
        <w:rPr>
          <w:rFonts w:cs="Helvetica"/>
          <w:b/>
          <w:szCs w:val="36"/>
        </w:rPr>
      </w:pPr>
    </w:p>
    <w:p w14:paraId="5C69A5E8" w14:textId="77777777" w:rsidR="00B10550" w:rsidRDefault="00D32722">
      <w:pPr>
        <w:pStyle w:val="TOC1"/>
        <w:tabs>
          <w:tab w:val="right" w:leader="dot" w:pos="9350"/>
        </w:tabs>
        <w:rPr>
          <w:rFonts w:asciiTheme="minorHAnsi" w:eastAsiaTheme="minorEastAsia" w:hAnsiTheme="minorHAnsi" w:cstheme="minorBidi"/>
          <w:b w:val="0"/>
          <w:bCs w:val="0"/>
          <w:caps w:val="0"/>
          <w:sz w:val="22"/>
          <w:szCs w:val="22"/>
        </w:rPr>
      </w:pPr>
      <w:r w:rsidRPr="00D4048C">
        <w:fldChar w:fldCharType="begin"/>
      </w:r>
      <w:r w:rsidRPr="00D4048C">
        <w:instrText xml:space="preserve"> TOC</w:instrText>
      </w:r>
      <w:r>
        <w:instrText xml:space="preserve"> </w:instrText>
      </w:r>
      <w:r w:rsidRPr="00D4048C">
        <w:instrText>\o "1-3" \u</w:instrText>
      </w:r>
      <w:r>
        <w:instrText xml:space="preserve"> \h </w:instrText>
      </w:r>
      <w:r w:rsidRPr="00D4048C">
        <w:fldChar w:fldCharType="separate"/>
      </w:r>
      <w:hyperlink w:anchor="_Toc536243920" w:history="1">
        <w:r w:rsidR="00B10550" w:rsidRPr="0025593D">
          <w:rPr>
            <w:rStyle w:val="Hyperlink"/>
          </w:rPr>
          <w:t>ARTICLE 1. RESTATEMENT OF PRIOR BYLAWS; GENERAL PROVISIONS</w:t>
        </w:r>
        <w:r w:rsidR="00B10550">
          <w:tab/>
        </w:r>
        <w:r w:rsidR="00B10550">
          <w:fldChar w:fldCharType="begin"/>
        </w:r>
        <w:r w:rsidR="00B10550">
          <w:instrText xml:space="preserve"> PAGEREF _Toc536243920 \h </w:instrText>
        </w:r>
        <w:r w:rsidR="00B10550">
          <w:fldChar w:fldCharType="separate"/>
        </w:r>
        <w:r w:rsidR="00B10550">
          <w:t>2</w:t>
        </w:r>
        <w:r w:rsidR="00B10550">
          <w:fldChar w:fldCharType="end"/>
        </w:r>
      </w:hyperlink>
    </w:p>
    <w:p w14:paraId="5C0E8A40"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1" w:history="1">
        <w:r w:rsidR="00B10550" w:rsidRPr="0025593D">
          <w:rPr>
            <w:rStyle w:val="Hyperlink"/>
            <w:noProof/>
          </w:rPr>
          <w:t>Section 1.1 Repeal of Prior Bylaws</w:t>
        </w:r>
        <w:r w:rsidR="00B10550">
          <w:rPr>
            <w:noProof/>
          </w:rPr>
          <w:tab/>
        </w:r>
        <w:r w:rsidR="00B10550">
          <w:rPr>
            <w:noProof/>
          </w:rPr>
          <w:fldChar w:fldCharType="begin"/>
        </w:r>
        <w:r w:rsidR="00B10550">
          <w:rPr>
            <w:noProof/>
          </w:rPr>
          <w:instrText xml:space="preserve"> PAGEREF _Toc536243921 \h </w:instrText>
        </w:r>
        <w:r w:rsidR="00B10550">
          <w:rPr>
            <w:noProof/>
          </w:rPr>
        </w:r>
        <w:r w:rsidR="00B10550">
          <w:rPr>
            <w:noProof/>
          </w:rPr>
          <w:fldChar w:fldCharType="separate"/>
        </w:r>
        <w:r w:rsidR="00B10550">
          <w:rPr>
            <w:noProof/>
          </w:rPr>
          <w:t>2</w:t>
        </w:r>
        <w:r w:rsidR="00B10550">
          <w:rPr>
            <w:noProof/>
          </w:rPr>
          <w:fldChar w:fldCharType="end"/>
        </w:r>
      </w:hyperlink>
    </w:p>
    <w:p w14:paraId="34DA925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2" w:history="1">
        <w:r w:rsidR="00B10550" w:rsidRPr="0025593D">
          <w:rPr>
            <w:rStyle w:val="Hyperlink"/>
            <w:noProof/>
          </w:rPr>
          <w:t>Section 1.2 Applicability</w:t>
        </w:r>
        <w:r w:rsidR="00B10550">
          <w:rPr>
            <w:noProof/>
          </w:rPr>
          <w:tab/>
        </w:r>
        <w:r w:rsidR="00B10550">
          <w:rPr>
            <w:noProof/>
          </w:rPr>
          <w:fldChar w:fldCharType="begin"/>
        </w:r>
        <w:r w:rsidR="00B10550">
          <w:rPr>
            <w:noProof/>
          </w:rPr>
          <w:instrText xml:space="preserve"> PAGEREF _Toc536243922 \h </w:instrText>
        </w:r>
        <w:r w:rsidR="00B10550">
          <w:rPr>
            <w:noProof/>
          </w:rPr>
        </w:r>
        <w:r w:rsidR="00B10550">
          <w:rPr>
            <w:noProof/>
          </w:rPr>
          <w:fldChar w:fldCharType="separate"/>
        </w:r>
        <w:r w:rsidR="00B10550">
          <w:rPr>
            <w:noProof/>
          </w:rPr>
          <w:t>2</w:t>
        </w:r>
        <w:r w:rsidR="00B10550">
          <w:rPr>
            <w:noProof/>
          </w:rPr>
          <w:fldChar w:fldCharType="end"/>
        </w:r>
      </w:hyperlink>
    </w:p>
    <w:p w14:paraId="402CEC52"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3" w:history="1">
        <w:r w:rsidR="00B10550" w:rsidRPr="0025593D">
          <w:rPr>
            <w:rStyle w:val="Hyperlink"/>
            <w:noProof/>
          </w:rPr>
          <w:t>Section 1.3 Definitions</w:t>
        </w:r>
        <w:r w:rsidR="00B10550">
          <w:rPr>
            <w:noProof/>
          </w:rPr>
          <w:tab/>
        </w:r>
        <w:r w:rsidR="00B10550">
          <w:rPr>
            <w:noProof/>
          </w:rPr>
          <w:fldChar w:fldCharType="begin"/>
        </w:r>
        <w:r w:rsidR="00B10550">
          <w:rPr>
            <w:noProof/>
          </w:rPr>
          <w:instrText xml:space="preserve"> PAGEREF _Toc536243923 \h </w:instrText>
        </w:r>
        <w:r w:rsidR="00B10550">
          <w:rPr>
            <w:noProof/>
          </w:rPr>
        </w:r>
        <w:r w:rsidR="00B10550">
          <w:rPr>
            <w:noProof/>
          </w:rPr>
          <w:fldChar w:fldCharType="separate"/>
        </w:r>
        <w:r w:rsidR="00B10550">
          <w:rPr>
            <w:noProof/>
          </w:rPr>
          <w:t>2</w:t>
        </w:r>
        <w:r w:rsidR="00B10550">
          <w:rPr>
            <w:noProof/>
          </w:rPr>
          <w:fldChar w:fldCharType="end"/>
        </w:r>
      </w:hyperlink>
    </w:p>
    <w:p w14:paraId="1672E207"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3924" w:history="1">
        <w:r w:rsidR="00B10550" w:rsidRPr="0025593D">
          <w:rPr>
            <w:rStyle w:val="Hyperlink"/>
          </w:rPr>
          <w:t>ARTICLE 2. THE ASSOCIATION</w:t>
        </w:r>
        <w:r w:rsidR="00B10550">
          <w:tab/>
        </w:r>
        <w:r w:rsidR="00B10550">
          <w:fldChar w:fldCharType="begin"/>
        </w:r>
        <w:r w:rsidR="00B10550">
          <w:instrText xml:space="preserve"> PAGEREF _Toc536243924 \h </w:instrText>
        </w:r>
        <w:r w:rsidR="00B10550">
          <w:fldChar w:fldCharType="separate"/>
        </w:r>
        <w:r w:rsidR="00B10550">
          <w:t>2</w:t>
        </w:r>
        <w:r w:rsidR="00B10550">
          <w:fldChar w:fldCharType="end"/>
        </w:r>
      </w:hyperlink>
    </w:p>
    <w:p w14:paraId="5055F10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5" w:history="1">
        <w:r w:rsidR="00B10550" w:rsidRPr="0025593D">
          <w:rPr>
            <w:rStyle w:val="Hyperlink"/>
            <w:noProof/>
          </w:rPr>
          <w:t>Section 2.1 Composition</w:t>
        </w:r>
        <w:r w:rsidR="00B10550">
          <w:rPr>
            <w:noProof/>
          </w:rPr>
          <w:tab/>
        </w:r>
        <w:r w:rsidR="00B10550">
          <w:rPr>
            <w:noProof/>
          </w:rPr>
          <w:fldChar w:fldCharType="begin"/>
        </w:r>
        <w:r w:rsidR="00B10550">
          <w:rPr>
            <w:noProof/>
          </w:rPr>
          <w:instrText xml:space="preserve"> PAGEREF _Toc536243925 \h </w:instrText>
        </w:r>
        <w:r w:rsidR="00B10550">
          <w:rPr>
            <w:noProof/>
          </w:rPr>
        </w:r>
        <w:r w:rsidR="00B10550">
          <w:rPr>
            <w:noProof/>
          </w:rPr>
          <w:fldChar w:fldCharType="separate"/>
        </w:r>
        <w:r w:rsidR="00B10550">
          <w:rPr>
            <w:noProof/>
          </w:rPr>
          <w:t>2</w:t>
        </w:r>
        <w:r w:rsidR="00B10550">
          <w:rPr>
            <w:noProof/>
          </w:rPr>
          <w:fldChar w:fldCharType="end"/>
        </w:r>
      </w:hyperlink>
    </w:p>
    <w:p w14:paraId="0C0C3BCA"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6" w:history="1">
        <w:r w:rsidR="00B10550" w:rsidRPr="0025593D">
          <w:rPr>
            <w:rStyle w:val="Hyperlink"/>
            <w:noProof/>
          </w:rPr>
          <w:t>Section 2.2 Membership</w:t>
        </w:r>
        <w:r w:rsidR="00B10550">
          <w:rPr>
            <w:noProof/>
          </w:rPr>
          <w:tab/>
        </w:r>
        <w:r w:rsidR="00B10550">
          <w:rPr>
            <w:noProof/>
          </w:rPr>
          <w:fldChar w:fldCharType="begin"/>
        </w:r>
        <w:r w:rsidR="00B10550">
          <w:rPr>
            <w:noProof/>
          </w:rPr>
          <w:instrText xml:space="preserve"> PAGEREF _Toc536243926 \h </w:instrText>
        </w:r>
        <w:r w:rsidR="00B10550">
          <w:rPr>
            <w:noProof/>
          </w:rPr>
        </w:r>
        <w:r w:rsidR="00B10550">
          <w:rPr>
            <w:noProof/>
          </w:rPr>
          <w:fldChar w:fldCharType="separate"/>
        </w:r>
        <w:r w:rsidR="00B10550">
          <w:rPr>
            <w:noProof/>
          </w:rPr>
          <w:t>2</w:t>
        </w:r>
        <w:r w:rsidR="00B10550">
          <w:rPr>
            <w:noProof/>
          </w:rPr>
          <w:fldChar w:fldCharType="end"/>
        </w:r>
      </w:hyperlink>
    </w:p>
    <w:p w14:paraId="4C5E683C"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7" w:history="1">
        <w:r w:rsidR="00B10550" w:rsidRPr="0025593D">
          <w:rPr>
            <w:rStyle w:val="Hyperlink"/>
            <w:noProof/>
          </w:rPr>
          <w:t>Section 2.3 Assent</w:t>
        </w:r>
        <w:r w:rsidR="00B10550">
          <w:rPr>
            <w:noProof/>
          </w:rPr>
          <w:tab/>
        </w:r>
        <w:r w:rsidR="00B10550">
          <w:rPr>
            <w:noProof/>
          </w:rPr>
          <w:fldChar w:fldCharType="begin"/>
        </w:r>
        <w:r w:rsidR="00B10550">
          <w:rPr>
            <w:noProof/>
          </w:rPr>
          <w:instrText xml:space="preserve"> PAGEREF _Toc536243927 \h </w:instrText>
        </w:r>
        <w:r w:rsidR="00B10550">
          <w:rPr>
            <w:noProof/>
          </w:rPr>
        </w:r>
        <w:r w:rsidR="00B10550">
          <w:rPr>
            <w:noProof/>
          </w:rPr>
          <w:fldChar w:fldCharType="separate"/>
        </w:r>
        <w:r w:rsidR="00B10550">
          <w:rPr>
            <w:noProof/>
          </w:rPr>
          <w:t>3</w:t>
        </w:r>
        <w:r w:rsidR="00B10550">
          <w:rPr>
            <w:noProof/>
          </w:rPr>
          <w:fldChar w:fldCharType="end"/>
        </w:r>
      </w:hyperlink>
    </w:p>
    <w:p w14:paraId="5CD193F2"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8" w:history="1">
        <w:r w:rsidR="00B10550" w:rsidRPr="0025593D">
          <w:rPr>
            <w:rStyle w:val="Hyperlink"/>
            <w:noProof/>
          </w:rPr>
          <w:t>Section 2.4 Property Rights; Rights of Enjoyment</w:t>
        </w:r>
        <w:r w:rsidR="00B10550">
          <w:rPr>
            <w:noProof/>
          </w:rPr>
          <w:tab/>
        </w:r>
        <w:r w:rsidR="00B10550">
          <w:rPr>
            <w:noProof/>
          </w:rPr>
          <w:fldChar w:fldCharType="begin"/>
        </w:r>
        <w:r w:rsidR="00B10550">
          <w:rPr>
            <w:noProof/>
          </w:rPr>
          <w:instrText xml:space="preserve"> PAGEREF _Toc536243928 \h </w:instrText>
        </w:r>
        <w:r w:rsidR="00B10550">
          <w:rPr>
            <w:noProof/>
          </w:rPr>
        </w:r>
        <w:r w:rsidR="00B10550">
          <w:rPr>
            <w:noProof/>
          </w:rPr>
          <w:fldChar w:fldCharType="separate"/>
        </w:r>
        <w:r w:rsidR="00B10550">
          <w:rPr>
            <w:noProof/>
          </w:rPr>
          <w:t>3</w:t>
        </w:r>
        <w:r w:rsidR="00B10550">
          <w:rPr>
            <w:noProof/>
          </w:rPr>
          <w:fldChar w:fldCharType="end"/>
        </w:r>
      </w:hyperlink>
    </w:p>
    <w:p w14:paraId="6F25960F"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29" w:history="1">
        <w:r w:rsidR="00B10550" w:rsidRPr="0025593D">
          <w:rPr>
            <w:rStyle w:val="Hyperlink"/>
            <w:noProof/>
          </w:rPr>
          <w:t>Section 2.5 Successor Organization</w:t>
        </w:r>
        <w:r w:rsidR="00B10550">
          <w:rPr>
            <w:noProof/>
          </w:rPr>
          <w:tab/>
        </w:r>
        <w:r w:rsidR="00B10550">
          <w:rPr>
            <w:noProof/>
          </w:rPr>
          <w:fldChar w:fldCharType="begin"/>
        </w:r>
        <w:r w:rsidR="00B10550">
          <w:rPr>
            <w:noProof/>
          </w:rPr>
          <w:instrText xml:space="preserve"> PAGEREF _Toc536243929 \h </w:instrText>
        </w:r>
        <w:r w:rsidR="00B10550">
          <w:rPr>
            <w:noProof/>
          </w:rPr>
        </w:r>
        <w:r w:rsidR="00B10550">
          <w:rPr>
            <w:noProof/>
          </w:rPr>
          <w:fldChar w:fldCharType="separate"/>
        </w:r>
        <w:r w:rsidR="00B10550">
          <w:rPr>
            <w:noProof/>
          </w:rPr>
          <w:t>3</w:t>
        </w:r>
        <w:r w:rsidR="00B10550">
          <w:rPr>
            <w:noProof/>
          </w:rPr>
          <w:fldChar w:fldCharType="end"/>
        </w:r>
      </w:hyperlink>
    </w:p>
    <w:p w14:paraId="0FFAB3EA"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0" w:history="1">
        <w:r w:rsidR="00B10550" w:rsidRPr="0025593D">
          <w:rPr>
            <w:rStyle w:val="Hyperlink"/>
            <w:noProof/>
            <w:specVanish/>
          </w:rPr>
          <w:t>Section 2.6 Place of Meetings</w:t>
        </w:r>
        <w:r w:rsidR="00B10550">
          <w:rPr>
            <w:noProof/>
          </w:rPr>
          <w:tab/>
        </w:r>
        <w:r w:rsidR="00B10550">
          <w:rPr>
            <w:noProof/>
          </w:rPr>
          <w:fldChar w:fldCharType="begin"/>
        </w:r>
        <w:r w:rsidR="00B10550">
          <w:rPr>
            <w:noProof/>
          </w:rPr>
          <w:instrText xml:space="preserve"> PAGEREF _Toc536243930 \h </w:instrText>
        </w:r>
        <w:r w:rsidR="00B10550">
          <w:rPr>
            <w:noProof/>
          </w:rPr>
        </w:r>
        <w:r w:rsidR="00B10550">
          <w:rPr>
            <w:noProof/>
          </w:rPr>
          <w:fldChar w:fldCharType="separate"/>
        </w:r>
        <w:r w:rsidR="00B10550">
          <w:rPr>
            <w:noProof/>
          </w:rPr>
          <w:t>3</w:t>
        </w:r>
        <w:r w:rsidR="00B10550">
          <w:rPr>
            <w:noProof/>
          </w:rPr>
          <w:fldChar w:fldCharType="end"/>
        </w:r>
      </w:hyperlink>
    </w:p>
    <w:p w14:paraId="1FD4D23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1" w:history="1">
        <w:r w:rsidR="00B10550" w:rsidRPr="0025593D">
          <w:rPr>
            <w:rStyle w:val="Hyperlink"/>
            <w:noProof/>
            <w:specVanish/>
          </w:rPr>
          <w:t>Section 2.7 Annual Meetings</w:t>
        </w:r>
        <w:r w:rsidR="00B10550">
          <w:rPr>
            <w:noProof/>
          </w:rPr>
          <w:tab/>
        </w:r>
        <w:r w:rsidR="00B10550">
          <w:rPr>
            <w:noProof/>
          </w:rPr>
          <w:fldChar w:fldCharType="begin"/>
        </w:r>
        <w:r w:rsidR="00B10550">
          <w:rPr>
            <w:noProof/>
          </w:rPr>
          <w:instrText xml:space="preserve"> PAGEREF _Toc536243931 \h </w:instrText>
        </w:r>
        <w:r w:rsidR="00B10550">
          <w:rPr>
            <w:noProof/>
          </w:rPr>
        </w:r>
        <w:r w:rsidR="00B10550">
          <w:rPr>
            <w:noProof/>
          </w:rPr>
          <w:fldChar w:fldCharType="separate"/>
        </w:r>
        <w:r w:rsidR="00B10550">
          <w:rPr>
            <w:noProof/>
          </w:rPr>
          <w:t>3</w:t>
        </w:r>
        <w:r w:rsidR="00B10550">
          <w:rPr>
            <w:noProof/>
          </w:rPr>
          <w:fldChar w:fldCharType="end"/>
        </w:r>
      </w:hyperlink>
    </w:p>
    <w:p w14:paraId="4291DA14"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2" w:history="1">
        <w:r w:rsidR="00B10550" w:rsidRPr="0025593D">
          <w:rPr>
            <w:rStyle w:val="Hyperlink"/>
            <w:noProof/>
            <w:specVanish/>
          </w:rPr>
          <w:t>Section 2.8 Special Meetings</w:t>
        </w:r>
        <w:r w:rsidR="00B10550">
          <w:rPr>
            <w:noProof/>
          </w:rPr>
          <w:tab/>
        </w:r>
        <w:r w:rsidR="00B10550">
          <w:rPr>
            <w:noProof/>
          </w:rPr>
          <w:fldChar w:fldCharType="begin"/>
        </w:r>
        <w:r w:rsidR="00B10550">
          <w:rPr>
            <w:noProof/>
          </w:rPr>
          <w:instrText xml:space="preserve"> PAGEREF _Toc536243932 \h </w:instrText>
        </w:r>
        <w:r w:rsidR="00B10550">
          <w:rPr>
            <w:noProof/>
          </w:rPr>
        </w:r>
        <w:r w:rsidR="00B10550">
          <w:rPr>
            <w:noProof/>
          </w:rPr>
          <w:fldChar w:fldCharType="separate"/>
        </w:r>
        <w:r w:rsidR="00B10550">
          <w:rPr>
            <w:noProof/>
          </w:rPr>
          <w:t>3</w:t>
        </w:r>
        <w:r w:rsidR="00B10550">
          <w:rPr>
            <w:noProof/>
          </w:rPr>
          <w:fldChar w:fldCharType="end"/>
        </w:r>
      </w:hyperlink>
    </w:p>
    <w:p w14:paraId="70681764"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3" w:history="1">
        <w:r w:rsidR="00B10550" w:rsidRPr="0025593D">
          <w:rPr>
            <w:rStyle w:val="Hyperlink"/>
            <w:noProof/>
            <w:specVanish/>
          </w:rPr>
          <w:t>Section 2.9 Notice of Meetings</w:t>
        </w:r>
        <w:r w:rsidR="00B10550">
          <w:rPr>
            <w:noProof/>
          </w:rPr>
          <w:tab/>
        </w:r>
        <w:r w:rsidR="00B10550">
          <w:rPr>
            <w:noProof/>
          </w:rPr>
          <w:fldChar w:fldCharType="begin"/>
        </w:r>
        <w:r w:rsidR="00B10550">
          <w:rPr>
            <w:noProof/>
          </w:rPr>
          <w:instrText xml:space="preserve"> PAGEREF _Toc536243933 \h </w:instrText>
        </w:r>
        <w:r w:rsidR="00B10550">
          <w:rPr>
            <w:noProof/>
          </w:rPr>
        </w:r>
        <w:r w:rsidR="00B10550">
          <w:rPr>
            <w:noProof/>
          </w:rPr>
          <w:fldChar w:fldCharType="separate"/>
        </w:r>
        <w:r w:rsidR="00B10550">
          <w:rPr>
            <w:noProof/>
          </w:rPr>
          <w:t>4</w:t>
        </w:r>
        <w:r w:rsidR="00B10550">
          <w:rPr>
            <w:noProof/>
          </w:rPr>
          <w:fldChar w:fldCharType="end"/>
        </w:r>
      </w:hyperlink>
    </w:p>
    <w:p w14:paraId="6456474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4" w:history="1">
        <w:r w:rsidR="00B10550" w:rsidRPr="0025593D">
          <w:rPr>
            <w:rStyle w:val="Hyperlink"/>
            <w:noProof/>
          </w:rPr>
          <w:t>Section 2.10 Voting Rights</w:t>
        </w:r>
        <w:r w:rsidR="00B10550">
          <w:rPr>
            <w:noProof/>
          </w:rPr>
          <w:tab/>
        </w:r>
        <w:r w:rsidR="00B10550">
          <w:rPr>
            <w:noProof/>
          </w:rPr>
          <w:fldChar w:fldCharType="begin"/>
        </w:r>
        <w:r w:rsidR="00B10550">
          <w:rPr>
            <w:noProof/>
          </w:rPr>
          <w:instrText xml:space="preserve"> PAGEREF _Toc536243934 \h </w:instrText>
        </w:r>
        <w:r w:rsidR="00B10550">
          <w:rPr>
            <w:noProof/>
          </w:rPr>
        </w:r>
        <w:r w:rsidR="00B10550">
          <w:rPr>
            <w:noProof/>
          </w:rPr>
          <w:fldChar w:fldCharType="separate"/>
        </w:r>
        <w:r w:rsidR="00B10550">
          <w:rPr>
            <w:noProof/>
          </w:rPr>
          <w:t>4</w:t>
        </w:r>
        <w:r w:rsidR="00B10550">
          <w:rPr>
            <w:noProof/>
          </w:rPr>
          <w:fldChar w:fldCharType="end"/>
        </w:r>
      </w:hyperlink>
    </w:p>
    <w:p w14:paraId="5CF90A4A"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35" w:history="1">
        <w:r w:rsidR="00B10550" w:rsidRPr="0025593D">
          <w:rPr>
            <w:rStyle w:val="Hyperlink"/>
            <w:noProof/>
          </w:rPr>
          <w:t>Subsection 2.10.1 In-Person, Absentee, and Proxy Voting</w:t>
        </w:r>
        <w:r w:rsidR="00B10550">
          <w:rPr>
            <w:noProof/>
          </w:rPr>
          <w:tab/>
        </w:r>
        <w:r w:rsidR="00B10550">
          <w:rPr>
            <w:noProof/>
          </w:rPr>
          <w:fldChar w:fldCharType="begin"/>
        </w:r>
        <w:r w:rsidR="00B10550">
          <w:rPr>
            <w:noProof/>
          </w:rPr>
          <w:instrText xml:space="preserve"> PAGEREF _Toc536243935 \h </w:instrText>
        </w:r>
        <w:r w:rsidR="00B10550">
          <w:rPr>
            <w:noProof/>
          </w:rPr>
        </w:r>
        <w:r w:rsidR="00B10550">
          <w:rPr>
            <w:noProof/>
          </w:rPr>
          <w:fldChar w:fldCharType="separate"/>
        </w:r>
        <w:r w:rsidR="00B10550">
          <w:rPr>
            <w:noProof/>
          </w:rPr>
          <w:t>4</w:t>
        </w:r>
        <w:r w:rsidR="00B10550">
          <w:rPr>
            <w:noProof/>
          </w:rPr>
          <w:fldChar w:fldCharType="end"/>
        </w:r>
      </w:hyperlink>
    </w:p>
    <w:p w14:paraId="590CAC1F"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36" w:history="1">
        <w:r w:rsidR="00B10550" w:rsidRPr="0025593D">
          <w:rPr>
            <w:rStyle w:val="Hyperlink"/>
            <w:noProof/>
          </w:rPr>
          <w:t>Subsection 2.10.2 Approvals by Vote and Quorum</w:t>
        </w:r>
        <w:r w:rsidR="00B10550">
          <w:rPr>
            <w:noProof/>
          </w:rPr>
          <w:tab/>
        </w:r>
        <w:r w:rsidR="00B10550">
          <w:rPr>
            <w:noProof/>
          </w:rPr>
          <w:fldChar w:fldCharType="begin"/>
        </w:r>
        <w:r w:rsidR="00B10550">
          <w:rPr>
            <w:noProof/>
          </w:rPr>
          <w:instrText xml:space="preserve"> PAGEREF _Toc536243936 \h </w:instrText>
        </w:r>
        <w:r w:rsidR="00B10550">
          <w:rPr>
            <w:noProof/>
          </w:rPr>
        </w:r>
        <w:r w:rsidR="00B10550">
          <w:rPr>
            <w:noProof/>
          </w:rPr>
          <w:fldChar w:fldCharType="separate"/>
        </w:r>
        <w:r w:rsidR="00B10550">
          <w:rPr>
            <w:noProof/>
          </w:rPr>
          <w:t>5</w:t>
        </w:r>
        <w:r w:rsidR="00B10550">
          <w:rPr>
            <w:noProof/>
          </w:rPr>
          <w:fldChar w:fldCharType="end"/>
        </w:r>
      </w:hyperlink>
    </w:p>
    <w:p w14:paraId="56340909"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7" w:history="1">
        <w:r w:rsidR="00B10550" w:rsidRPr="0025593D">
          <w:rPr>
            <w:rStyle w:val="Hyperlink"/>
            <w:noProof/>
          </w:rPr>
          <w:t>Section 2.11 Conduct of Meetings</w:t>
        </w:r>
        <w:r w:rsidR="00B10550">
          <w:rPr>
            <w:noProof/>
          </w:rPr>
          <w:tab/>
        </w:r>
        <w:r w:rsidR="00B10550">
          <w:rPr>
            <w:noProof/>
          </w:rPr>
          <w:fldChar w:fldCharType="begin"/>
        </w:r>
        <w:r w:rsidR="00B10550">
          <w:rPr>
            <w:noProof/>
          </w:rPr>
          <w:instrText xml:space="preserve"> PAGEREF _Toc536243937 \h </w:instrText>
        </w:r>
        <w:r w:rsidR="00B10550">
          <w:rPr>
            <w:noProof/>
          </w:rPr>
        </w:r>
        <w:r w:rsidR="00B10550">
          <w:rPr>
            <w:noProof/>
          </w:rPr>
          <w:fldChar w:fldCharType="separate"/>
        </w:r>
        <w:r w:rsidR="00B10550">
          <w:rPr>
            <w:noProof/>
          </w:rPr>
          <w:t>6</w:t>
        </w:r>
        <w:r w:rsidR="00B10550">
          <w:rPr>
            <w:noProof/>
          </w:rPr>
          <w:fldChar w:fldCharType="end"/>
        </w:r>
      </w:hyperlink>
    </w:p>
    <w:p w14:paraId="254B8E1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38" w:history="1">
        <w:r w:rsidR="00B10550" w:rsidRPr="0025593D">
          <w:rPr>
            <w:rStyle w:val="Hyperlink"/>
            <w:noProof/>
          </w:rPr>
          <w:t>Section 2.12 Adjournment of Meetings</w:t>
        </w:r>
        <w:r w:rsidR="00B10550">
          <w:rPr>
            <w:noProof/>
          </w:rPr>
          <w:tab/>
        </w:r>
        <w:r w:rsidR="00B10550">
          <w:rPr>
            <w:noProof/>
          </w:rPr>
          <w:fldChar w:fldCharType="begin"/>
        </w:r>
        <w:r w:rsidR="00B10550">
          <w:rPr>
            <w:noProof/>
          </w:rPr>
          <w:instrText xml:space="preserve"> PAGEREF _Toc536243938 \h </w:instrText>
        </w:r>
        <w:r w:rsidR="00B10550">
          <w:rPr>
            <w:noProof/>
          </w:rPr>
        </w:r>
        <w:r w:rsidR="00B10550">
          <w:rPr>
            <w:noProof/>
          </w:rPr>
          <w:fldChar w:fldCharType="separate"/>
        </w:r>
        <w:r w:rsidR="00B10550">
          <w:rPr>
            <w:noProof/>
          </w:rPr>
          <w:t>6</w:t>
        </w:r>
        <w:r w:rsidR="00B10550">
          <w:rPr>
            <w:noProof/>
          </w:rPr>
          <w:fldChar w:fldCharType="end"/>
        </w:r>
      </w:hyperlink>
    </w:p>
    <w:p w14:paraId="5E95D5F3"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3939" w:history="1">
        <w:r w:rsidR="00B10550" w:rsidRPr="0025593D">
          <w:rPr>
            <w:rStyle w:val="Hyperlink"/>
          </w:rPr>
          <w:t>ARTICLE 3. DIRECTORS; MANAGEMENT</w:t>
        </w:r>
        <w:r w:rsidR="00B10550">
          <w:tab/>
        </w:r>
        <w:r w:rsidR="00B10550">
          <w:fldChar w:fldCharType="begin"/>
        </w:r>
        <w:r w:rsidR="00B10550">
          <w:instrText xml:space="preserve"> PAGEREF _Toc536243939 \h </w:instrText>
        </w:r>
        <w:r w:rsidR="00B10550">
          <w:fldChar w:fldCharType="separate"/>
        </w:r>
        <w:r w:rsidR="00B10550">
          <w:t>6</w:t>
        </w:r>
        <w:r w:rsidR="00B10550">
          <w:fldChar w:fldCharType="end"/>
        </w:r>
      </w:hyperlink>
    </w:p>
    <w:p w14:paraId="353DB8D3"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40" w:history="1">
        <w:r w:rsidR="00B10550" w:rsidRPr="0025593D">
          <w:rPr>
            <w:rStyle w:val="Hyperlink"/>
            <w:noProof/>
          </w:rPr>
          <w:t>Section 3.1 Number of Directors</w:t>
        </w:r>
        <w:r w:rsidR="00B10550">
          <w:rPr>
            <w:noProof/>
          </w:rPr>
          <w:tab/>
        </w:r>
        <w:r w:rsidR="00B10550">
          <w:rPr>
            <w:noProof/>
          </w:rPr>
          <w:fldChar w:fldCharType="begin"/>
        </w:r>
        <w:r w:rsidR="00B10550">
          <w:rPr>
            <w:noProof/>
          </w:rPr>
          <w:instrText xml:space="preserve"> PAGEREF _Toc536243940 \h </w:instrText>
        </w:r>
        <w:r w:rsidR="00B10550">
          <w:rPr>
            <w:noProof/>
          </w:rPr>
        </w:r>
        <w:r w:rsidR="00B10550">
          <w:rPr>
            <w:noProof/>
          </w:rPr>
          <w:fldChar w:fldCharType="separate"/>
        </w:r>
        <w:r w:rsidR="00B10550">
          <w:rPr>
            <w:noProof/>
          </w:rPr>
          <w:t>6</w:t>
        </w:r>
        <w:r w:rsidR="00B10550">
          <w:rPr>
            <w:noProof/>
          </w:rPr>
          <w:fldChar w:fldCharType="end"/>
        </w:r>
      </w:hyperlink>
    </w:p>
    <w:p w14:paraId="1BE83F8F"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41" w:history="1">
        <w:r w:rsidR="00B10550" w:rsidRPr="0025593D">
          <w:rPr>
            <w:rStyle w:val="Hyperlink"/>
            <w:noProof/>
          </w:rPr>
          <w:t>Section 3.2 Powers and Duties</w:t>
        </w:r>
        <w:r w:rsidR="00B10550">
          <w:rPr>
            <w:noProof/>
          </w:rPr>
          <w:tab/>
        </w:r>
        <w:r w:rsidR="00B10550">
          <w:rPr>
            <w:noProof/>
          </w:rPr>
          <w:fldChar w:fldCharType="begin"/>
        </w:r>
        <w:r w:rsidR="00B10550">
          <w:rPr>
            <w:noProof/>
          </w:rPr>
          <w:instrText xml:space="preserve"> PAGEREF _Toc536243941 \h </w:instrText>
        </w:r>
        <w:r w:rsidR="00B10550">
          <w:rPr>
            <w:noProof/>
          </w:rPr>
        </w:r>
        <w:r w:rsidR="00B10550">
          <w:rPr>
            <w:noProof/>
          </w:rPr>
          <w:fldChar w:fldCharType="separate"/>
        </w:r>
        <w:r w:rsidR="00B10550">
          <w:rPr>
            <w:noProof/>
          </w:rPr>
          <w:t>6</w:t>
        </w:r>
        <w:r w:rsidR="00B10550">
          <w:rPr>
            <w:noProof/>
          </w:rPr>
          <w:fldChar w:fldCharType="end"/>
        </w:r>
      </w:hyperlink>
    </w:p>
    <w:p w14:paraId="37DB20AC"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2" w:history="1">
        <w:r w:rsidR="00B10550" w:rsidRPr="0025593D">
          <w:rPr>
            <w:rStyle w:val="Hyperlink"/>
            <w:noProof/>
          </w:rPr>
          <w:t>Subsection 3.2.1 Prepare Annual Budget</w:t>
        </w:r>
        <w:r w:rsidR="00B10550">
          <w:rPr>
            <w:noProof/>
          </w:rPr>
          <w:tab/>
        </w:r>
        <w:r w:rsidR="00B10550">
          <w:rPr>
            <w:noProof/>
          </w:rPr>
          <w:fldChar w:fldCharType="begin"/>
        </w:r>
        <w:r w:rsidR="00B10550">
          <w:rPr>
            <w:noProof/>
          </w:rPr>
          <w:instrText xml:space="preserve"> PAGEREF _Toc536243942 \h </w:instrText>
        </w:r>
        <w:r w:rsidR="00B10550">
          <w:rPr>
            <w:noProof/>
          </w:rPr>
        </w:r>
        <w:r w:rsidR="00B10550">
          <w:rPr>
            <w:noProof/>
          </w:rPr>
          <w:fldChar w:fldCharType="separate"/>
        </w:r>
        <w:r w:rsidR="00B10550">
          <w:rPr>
            <w:noProof/>
          </w:rPr>
          <w:t>6</w:t>
        </w:r>
        <w:r w:rsidR="00B10550">
          <w:rPr>
            <w:noProof/>
          </w:rPr>
          <w:fldChar w:fldCharType="end"/>
        </w:r>
      </w:hyperlink>
    </w:p>
    <w:p w14:paraId="6C814A83"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3" w:history="1">
        <w:r w:rsidR="00B10550" w:rsidRPr="0025593D">
          <w:rPr>
            <w:rStyle w:val="Hyperlink"/>
            <w:noProof/>
          </w:rPr>
          <w:t>Subsection 3.2.2 Make assessment</w:t>
        </w:r>
        <w:r w:rsidR="00B10550">
          <w:rPr>
            <w:noProof/>
          </w:rPr>
          <w:tab/>
        </w:r>
        <w:r w:rsidR="00B10550">
          <w:rPr>
            <w:noProof/>
          </w:rPr>
          <w:fldChar w:fldCharType="begin"/>
        </w:r>
        <w:r w:rsidR="00B10550">
          <w:rPr>
            <w:noProof/>
          </w:rPr>
          <w:instrText xml:space="preserve"> PAGEREF _Toc536243943 \h </w:instrText>
        </w:r>
        <w:r w:rsidR="00B10550">
          <w:rPr>
            <w:noProof/>
          </w:rPr>
        </w:r>
        <w:r w:rsidR="00B10550">
          <w:rPr>
            <w:noProof/>
          </w:rPr>
          <w:fldChar w:fldCharType="separate"/>
        </w:r>
        <w:r w:rsidR="00B10550">
          <w:rPr>
            <w:noProof/>
          </w:rPr>
          <w:t>7</w:t>
        </w:r>
        <w:r w:rsidR="00B10550">
          <w:rPr>
            <w:noProof/>
          </w:rPr>
          <w:fldChar w:fldCharType="end"/>
        </w:r>
      </w:hyperlink>
    </w:p>
    <w:p w14:paraId="3714703D"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4" w:history="1">
        <w:r w:rsidR="00B10550" w:rsidRPr="0025593D">
          <w:rPr>
            <w:rStyle w:val="Hyperlink"/>
            <w:noProof/>
          </w:rPr>
          <w:t>Subsection 3.2.3 Collect Monies</w:t>
        </w:r>
        <w:r w:rsidR="00B10550">
          <w:rPr>
            <w:noProof/>
          </w:rPr>
          <w:tab/>
        </w:r>
        <w:r w:rsidR="00B10550">
          <w:rPr>
            <w:noProof/>
          </w:rPr>
          <w:fldChar w:fldCharType="begin"/>
        </w:r>
        <w:r w:rsidR="00B10550">
          <w:rPr>
            <w:noProof/>
          </w:rPr>
          <w:instrText xml:space="preserve"> PAGEREF _Toc536243944 \h </w:instrText>
        </w:r>
        <w:r w:rsidR="00B10550">
          <w:rPr>
            <w:noProof/>
          </w:rPr>
        </w:r>
        <w:r w:rsidR="00B10550">
          <w:rPr>
            <w:noProof/>
          </w:rPr>
          <w:fldChar w:fldCharType="separate"/>
        </w:r>
        <w:r w:rsidR="00B10550">
          <w:rPr>
            <w:noProof/>
          </w:rPr>
          <w:t>7</w:t>
        </w:r>
        <w:r w:rsidR="00B10550">
          <w:rPr>
            <w:noProof/>
          </w:rPr>
          <w:fldChar w:fldCharType="end"/>
        </w:r>
      </w:hyperlink>
    </w:p>
    <w:p w14:paraId="26229653"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5" w:history="1">
        <w:r w:rsidR="00B10550" w:rsidRPr="0025593D">
          <w:rPr>
            <w:rStyle w:val="Hyperlink"/>
            <w:noProof/>
          </w:rPr>
          <w:t>Subsection 3.2.4 Impose and Foreclose Liens</w:t>
        </w:r>
        <w:r w:rsidR="00B10550">
          <w:rPr>
            <w:noProof/>
          </w:rPr>
          <w:tab/>
        </w:r>
        <w:r w:rsidR="00B10550">
          <w:rPr>
            <w:noProof/>
          </w:rPr>
          <w:fldChar w:fldCharType="begin"/>
        </w:r>
        <w:r w:rsidR="00B10550">
          <w:rPr>
            <w:noProof/>
          </w:rPr>
          <w:instrText xml:space="preserve"> PAGEREF _Toc536243945 \h </w:instrText>
        </w:r>
        <w:r w:rsidR="00B10550">
          <w:rPr>
            <w:noProof/>
          </w:rPr>
        </w:r>
        <w:r w:rsidR="00B10550">
          <w:rPr>
            <w:noProof/>
          </w:rPr>
          <w:fldChar w:fldCharType="separate"/>
        </w:r>
        <w:r w:rsidR="00B10550">
          <w:rPr>
            <w:noProof/>
          </w:rPr>
          <w:t>7</w:t>
        </w:r>
        <w:r w:rsidR="00B10550">
          <w:rPr>
            <w:noProof/>
          </w:rPr>
          <w:fldChar w:fldCharType="end"/>
        </w:r>
      </w:hyperlink>
    </w:p>
    <w:p w14:paraId="17EDB08B"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6" w:history="1">
        <w:r w:rsidR="00B10550" w:rsidRPr="0025593D">
          <w:rPr>
            <w:rStyle w:val="Hyperlink"/>
            <w:noProof/>
          </w:rPr>
          <w:t>Subsection 3.2.5 Provide Disclosure Certificates</w:t>
        </w:r>
        <w:r w:rsidR="00B10550">
          <w:rPr>
            <w:noProof/>
          </w:rPr>
          <w:tab/>
        </w:r>
        <w:r w:rsidR="00B10550">
          <w:rPr>
            <w:noProof/>
          </w:rPr>
          <w:fldChar w:fldCharType="begin"/>
        </w:r>
        <w:r w:rsidR="00B10550">
          <w:rPr>
            <w:noProof/>
          </w:rPr>
          <w:instrText xml:space="preserve"> PAGEREF _Toc536243946 \h </w:instrText>
        </w:r>
        <w:r w:rsidR="00B10550">
          <w:rPr>
            <w:noProof/>
          </w:rPr>
        </w:r>
        <w:r w:rsidR="00B10550">
          <w:rPr>
            <w:noProof/>
          </w:rPr>
          <w:fldChar w:fldCharType="separate"/>
        </w:r>
        <w:r w:rsidR="00B10550">
          <w:rPr>
            <w:noProof/>
          </w:rPr>
          <w:t>7</w:t>
        </w:r>
        <w:r w:rsidR="00B10550">
          <w:rPr>
            <w:noProof/>
          </w:rPr>
          <w:fldChar w:fldCharType="end"/>
        </w:r>
      </w:hyperlink>
    </w:p>
    <w:p w14:paraId="149A756D"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7" w:history="1">
        <w:r w:rsidR="00B10550" w:rsidRPr="0025593D">
          <w:rPr>
            <w:rStyle w:val="Hyperlink"/>
            <w:noProof/>
          </w:rPr>
          <w:t>Subsection 3.2.6 Provide Notifications of Default</w:t>
        </w:r>
        <w:r w:rsidR="00B10550">
          <w:rPr>
            <w:noProof/>
          </w:rPr>
          <w:tab/>
        </w:r>
        <w:r w:rsidR="00B10550">
          <w:rPr>
            <w:noProof/>
          </w:rPr>
          <w:fldChar w:fldCharType="begin"/>
        </w:r>
        <w:r w:rsidR="00B10550">
          <w:rPr>
            <w:noProof/>
          </w:rPr>
          <w:instrText xml:space="preserve"> PAGEREF _Toc536243947 \h </w:instrText>
        </w:r>
        <w:r w:rsidR="00B10550">
          <w:rPr>
            <w:noProof/>
          </w:rPr>
        </w:r>
        <w:r w:rsidR="00B10550">
          <w:rPr>
            <w:noProof/>
          </w:rPr>
          <w:fldChar w:fldCharType="separate"/>
        </w:r>
        <w:r w:rsidR="00B10550">
          <w:rPr>
            <w:noProof/>
          </w:rPr>
          <w:t>7</w:t>
        </w:r>
        <w:r w:rsidR="00B10550">
          <w:rPr>
            <w:noProof/>
          </w:rPr>
          <w:fldChar w:fldCharType="end"/>
        </w:r>
      </w:hyperlink>
    </w:p>
    <w:p w14:paraId="0497A188"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8" w:history="1">
        <w:r w:rsidR="00B10550" w:rsidRPr="0025593D">
          <w:rPr>
            <w:rStyle w:val="Hyperlink"/>
            <w:noProof/>
          </w:rPr>
          <w:t>Subsection 3.2.7 Procure and Maintain Insurance</w:t>
        </w:r>
        <w:r w:rsidR="00B10550">
          <w:rPr>
            <w:noProof/>
          </w:rPr>
          <w:tab/>
        </w:r>
        <w:r w:rsidR="00B10550">
          <w:rPr>
            <w:noProof/>
          </w:rPr>
          <w:fldChar w:fldCharType="begin"/>
        </w:r>
        <w:r w:rsidR="00B10550">
          <w:rPr>
            <w:noProof/>
          </w:rPr>
          <w:instrText xml:space="preserve"> PAGEREF _Toc536243948 \h </w:instrText>
        </w:r>
        <w:r w:rsidR="00B10550">
          <w:rPr>
            <w:noProof/>
          </w:rPr>
        </w:r>
        <w:r w:rsidR="00B10550">
          <w:rPr>
            <w:noProof/>
          </w:rPr>
          <w:fldChar w:fldCharType="separate"/>
        </w:r>
        <w:r w:rsidR="00B10550">
          <w:rPr>
            <w:noProof/>
          </w:rPr>
          <w:t>7</w:t>
        </w:r>
        <w:r w:rsidR="00B10550">
          <w:rPr>
            <w:noProof/>
          </w:rPr>
          <w:fldChar w:fldCharType="end"/>
        </w:r>
      </w:hyperlink>
    </w:p>
    <w:p w14:paraId="481C8418"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49" w:history="1">
        <w:r w:rsidR="00B10550" w:rsidRPr="0025593D">
          <w:rPr>
            <w:rStyle w:val="Hyperlink"/>
            <w:noProof/>
          </w:rPr>
          <w:t>Subsection 3.2.8 Open Bank and Investments Accounts</w:t>
        </w:r>
        <w:r w:rsidR="00B10550">
          <w:rPr>
            <w:noProof/>
          </w:rPr>
          <w:tab/>
        </w:r>
        <w:r w:rsidR="00B10550">
          <w:rPr>
            <w:noProof/>
          </w:rPr>
          <w:fldChar w:fldCharType="begin"/>
        </w:r>
        <w:r w:rsidR="00B10550">
          <w:rPr>
            <w:noProof/>
          </w:rPr>
          <w:instrText xml:space="preserve"> PAGEREF _Toc536243949 \h </w:instrText>
        </w:r>
        <w:r w:rsidR="00B10550">
          <w:rPr>
            <w:noProof/>
          </w:rPr>
        </w:r>
        <w:r w:rsidR="00B10550">
          <w:rPr>
            <w:noProof/>
          </w:rPr>
          <w:fldChar w:fldCharType="separate"/>
        </w:r>
        <w:r w:rsidR="00B10550">
          <w:rPr>
            <w:noProof/>
          </w:rPr>
          <w:t>7</w:t>
        </w:r>
        <w:r w:rsidR="00B10550">
          <w:rPr>
            <w:noProof/>
          </w:rPr>
          <w:fldChar w:fldCharType="end"/>
        </w:r>
      </w:hyperlink>
    </w:p>
    <w:p w14:paraId="09047493"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0" w:history="1">
        <w:r w:rsidR="00B10550" w:rsidRPr="0025593D">
          <w:rPr>
            <w:rStyle w:val="Hyperlink"/>
            <w:noProof/>
          </w:rPr>
          <w:t>Subsection 3.2.9 Borrow Money</w:t>
        </w:r>
        <w:r w:rsidR="00B10550">
          <w:rPr>
            <w:noProof/>
          </w:rPr>
          <w:tab/>
        </w:r>
        <w:r w:rsidR="00B10550">
          <w:rPr>
            <w:noProof/>
          </w:rPr>
          <w:fldChar w:fldCharType="begin"/>
        </w:r>
        <w:r w:rsidR="00B10550">
          <w:rPr>
            <w:noProof/>
          </w:rPr>
          <w:instrText xml:space="preserve"> PAGEREF _Toc536243950 \h </w:instrText>
        </w:r>
        <w:r w:rsidR="00B10550">
          <w:rPr>
            <w:noProof/>
          </w:rPr>
        </w:r>
        <w:r w:rsidR="00B10550">
          <w:rPr>
            <w:noProof/>
          </w:rPr>
          <w:fldChar w:fldCharType="separate"/>
        </w:r>
        <w:r w:rsidR="00B10550">
          <w:rPr>
            <w:noProof/>
          </w:rPr>
          <w:t>7</w:t>
        </w:r>
        <w:r w:rsidR="00B10550">
          <w:rPr>
            <w:noProof/>
          </w:rPr>
          <w:fldChar w:fldCharType="end"/>
        </w:r>
      </w:hyperlink>
    </w:p>
    <w:p w14:paraId="0AF8D571"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1" w:history="1">
        <w:r w:rsidR="00B10550" w:rsidRPr="0025593D">
          <w:rPr>
            <w:rStyle w:val="Hyperlink"/>
            <w:noProof/>
          </w:rPr>
          <w:t>Subsection 3.2.11 Additional Duties</w:t>
        </w:r>
        <w:r w:rsidR="00B10550">
          <w:rPr>
            <w:noProof/>
          </w:rPr>
          <w:tab/>
        </w:r>
        <w:r w:rsidR="00B10550">
          <w:rPr>
            <w:noProof/>
          </w:rPr>
          <w:fldChar w:fldCharType="begin"/>
        </w:r>
        <w:r w:rsidR="00B10550">
          <w:rPr>
            <w:noProof/>
          </w:rPr>
          <w:instrText xml:space="preserve"> PAGEREF _Toc536243951 \h </w:instrText>
        </w:r>
        <w:r w:rsidR="00B10550">
          <w:rPr>
            <w:noProof/>
          </w:rPr>
        </w:r>
        <w:r w:rsidR="00B10550">
          <w:rPr>
            <w:noProof/>
          </w:rPr>
          <w:fldChar w:fldCharType="separate"/>
        </w:r>
        <w:r w:rsidR="00B10550">
          <w:rPr>
            <w:noProof/>
          </w:rPr>
          <w:t>8</w:t>
        </w:r>
        <w:r w:rsidR="00B10550">
          <w:rPr>
            <w:noProof/>
          </w:rPr>
          <w:fldChar w:fldCharType="end"/>
        </w:r>
      </w:hyperlink>
    </w:p>
    <w:p w14:paraId="0720FFB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52" w:history="1">
        <w:r w:rsidR="00B10550" w:rsidRPr="0025593D">
          <w:rPr>
            <w:rStyle w:val="Hyperlink"/>
            <w:noProof/>
          </w:rPr>
          <w:t>Section 3.3 Election and Term of Directors</w:t>
        </w:r>
        <w:r w:rsidR="00B10550">
          <w:rPr>
            <w:noProof/>
          </w:rPr>
          <w:tab/>
        </w:r>
        <w:r w:rsidR="00B10550">
          <w:rPr>
            <w:noProof/>
          </w:rPr>
          <w:fldChar w:fldCharType="begin"/>
        </w:r>
        <w:r w:rsidR="00B10550">
          <w:rPr>
            <w:noProof/>
          </w:rPr>
          <w:instrText xml:space="preserve"> PAGEREF _Toc536243952 \h </w:instrText>
        </w:r>
        <w:r w:rsidR="00B10550">
          <w:rPr>
            <w:noProof/>
          </w:rPr>
        </w:r>
        <w:r w:rsidR="00B10550">
          <w:rPr>
            <w:noProof/>
          </w:rPr>
          <w:fldChar w:fldCharType="separate"/>
        </w:r>
        <w:r w:rsidR="00B10550">
          <w:rPr>
            <w:noProof/>
          </w:rPr>
          <w:t>9</w:t>
        </w:r>
        <w:r w:rsidR="00B10550">
          <w:rPr>
            <w:noProof/>
          </w:rPr>
          <w:fldChar w:fldCharType="end"/>
        </w:r>
      </w:hyperlink>
    </w:p>
    <w:p w14:paraId="17FE8A50"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3" w:history="1">
        <w:r w:rsidR="00B10550" w:rsidRPr="0025593D">
          <w:rPr>
            <w:rStyle w:val="Hyperlink"/>
            <w:noProof/>
          </w:rPr>
          <w:t>Subsection 3.3.1 Election</w:t>
        </w:r>
        <w:r w:rsidR="00B10550">
          <w:rPr>
            <w:noProof/>
          </w:rPr>
          <w:tab/>
        </w:r>
        <w:r w:rsidR="00B10550">
          <w:rPr>
            <w:noProof/>
          </w:rPr>
          <w:fldChar w:fldCharType="begin"/>
        </w:r>
        <w:r w:rsidR="00B10550">
          <w:rPr>
            <w:noProof/>
          </w:rPr>
          <w:instrText xml:space="preserve"> PAGEREF _Toc536243953 \h </w:instrText>
        </w:r>
        <w:r w:rsidR="00B10550">
          <w:rPr>
            <w:noProof/>
          </w:rPr>
        </w:r>
        <w:r w:rsidR="00B10550">
          <w:rPr>
            <w:noProof/>
          </w:rPr>
          <w:fldChar w:fldCharType="separate"/>
        </w:r>
        <w:r w:rsidR="00B10550">
          <w:rPr>
            <w:noProof/>
          </w:rPr>
          <w:t>9</w:t>
        </w:r>
        <w:r w:rsidR="00B10550">
          <w:rPr>
            <w:noProof/>
          </w:rPr>
          <w:fldChar w:fldCharType="end"/>
        </w:r>
      </w:hyperlink>
    </w:p>
    <w:p w14:paraId="1B0CE473"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4" w:history="1">
        <w:r w:rsidR="00B10550" w:rsidRPr="0025593D">
          <w:rPr>
            <w:rStyle w:val="Hyperlink"/>
            <w:noProof/>
          </w:rPr>
          <w:t>Subsection 3.3.2 Nomination of Candidates</w:t>
        </w:r>
        <w:r w:rsidR="00B10550">
          <w:rPr>
            <w:noProof/>
          </w:rPr>
          <w:tab/>
        </w:r>
        <w:r w:rsidR="00B10550">
          <w:rPr>
            <w:noProof/>
          </w:rPr>
          <w:fldChar w:fldCharType="begin"/>
        </w:r>
        <w:r w:rsidR="00B10550">
          <w:rPr>
            <w:noProof/>
          </w:rPr>
          <w:instrText xml:space="preserve"> PAGEREF _Toc536243954 \h </w:instrText>
        </w:r>
        <w:r w:rsidR="00B10550">
          <w:rPr>
            <w:noProof/>
          </w:rPr>
        </w:r>
        <w:r w:rsidR="00B10550">
          <w:rPr>
            <w:noProof/>
          </w:rPr>
          <w:fldChar w:fldCharType="separate"/>
        </w:r>
        <w:r w:rsidR="00B10550">
          <w:rPr>
            <w:noProof/>
          </w:rPr>
          <w:t>9</w:t>
        </w:r>
        <w:r w:rsidR="00B10550">
          <w:rPr>
            <w:noProof/>
          </w:rPr>
          <w:fldChar w:fldCharType="end"/>
        </w:r>
      </w:hyperlink>
    </w:p>
    <w:p w14:paraId="58A4CAE5"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5" w:history="1">
        <w:r w:rsidR="00B10550" w:rsidRPr="0025593D">
          <w:rPr>
            <w:rStyle w:val="Hyperlink"/>
            <w:noProof/>
          </w:rPr>
          <w:t>Subsection 3.3.3 Nominations from the Floor at Annual Meeting</w:t>
        </w:r>
        <w:r w:rsidR="00B10550">
          <w:rPr>
            <w:noProof/>
          </w:rPr>
          <w:tab/>
        </w:r>
        <w:r w:rsidR="00B10550">
          <w:rPr>
            <w:noProof/>
          </w:rPr>
          <w:fldChar w:fldCharType="begin"/>
        </w:r>
        <w:r w:rsidR="00B10550">
          <w:rPr>
            <w:noProof/>
          </w:rPr>
          <w:instrText xml:space="preserve"> PAGEREF _Toc536243955 \h </w:instrText>
        </w:r>
        <w:r w:rsidR="00B10550">
          <w:rPr>
            <w:noProof/>
          </w:rPr>
        </w:r>
        <w:r w:rsidR="00B10550">
          <w:rPr>
            <w:noProof/>
          </w:rPr>
          <w:fldChar w:fldCharType="separate"/>
        </w:r>
        <w:r w:rsidR="00B10550">
          <w:rPr>
            <w:noProof/>
          </w:rPr>
          <w:t>9</w:t>
        </w:r>
        <w:r w:rsidR="00B10550">
          <w:rPr>
            <w:noProof/>
          </w:rPr>
          <w:fldChar w:fldCharType="end"/>
        </w:r>
      </w:hyperlink>
    </w:p>
    <w:p w14:paraId="45089918"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56" w:history="1">
        <w:r w:rsidR="00B10550" w:rsidRPr="0025593D">
          <w:rPr>
            <w:rStyle w:val="Hyperlink"/>
            <w:noProof/>
            <w:specVanish/>
          </w:rPr>
          <w:t>Section 3.4 Persons Receiving Largest Number of Votes Will Be Elected</w:t>
        </w:r>
        <w:r w:rsidR="00B10550">
          <w:rPr>
            <w:noProof/>
          </w:rPr>
          <w:tab/>
        </w:r>
        <w:r w:rsidR="00B10550">
          <w:rPr>
            <w:noProof/>
          </w:rPr>
          <w:fldChar w:fldCharType="begin"/>
        </w:r>
        <w:r w:rsidR="00B10550">
          <w:rPr>
            <w:noProof/>
          </w:rPr>
          <w:instrText xml:space="preserve"> PAGEREF _Toc536243956 \h </w:instrText>
        </w:r>
        <w:r w:rsidR="00B10550">
          <w:rPr>
            <w:noProof/>
          </w:rPr>
        </w:r>
        <w:r w:rsidR="00B10550">
          <w:rPr>
            <w:noProof/>
          </w:rPr>
          <w:fldChar w:fldCharType="separate"/>
        </w:r>
        <w:r w:rsidR="00B10550">
          <w:rPr>
            <w:noProof/>
          </w:rPr>
          <w:t>9</w:t>
        </w:r>
        <w:r w:rsidR="00B10550">
          <w:rPr>
            <w:noProof/>
          </w:rPr>
          <w:fldChar w:fldCharType="end"/>
        </w:r>
      </w:hyperlink>
    </w:p>
    <w:p w14:paraId="75E608C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57" w:history="1">
        <w:r w:rsidR="00B10550" w:rsidRPr="0025593D">
          <w:rPr>
            <w:rStyle w:val="Hyperlink"/>
            <w:noProof/>
          </w:rPr>
          <w:t>Section 3.5 Removal, Resignation, and Vacancies of Directors</w:t>
        </w:r>
        <w:r w:rsidR="00B10550">
          <w:rPr>
            <w:noProof/>
          </w:rPr>
          <w:tab/>
        </w:r>
        <w:r w:rsidR="00B10550">
          <w:rPr>
            <w:noProof/>
          </w:rPr>
          <w:fldChar w:fldCharType="begin"/>
        </w:r>
        <w:r w:rsidR="00B10550">
          <w:rPr>
            <w:noProof/>
          </w:rPr>
          <w:instrText xml:space="preserve"> PAGEREF _Toc536243957 \h </w:instrText>
        </w:r>
        <w:r w:rsidR="00B10550">
          <w:rPr>
            <w:noProof/>
          </w:rPr>
        </w:r>
        <w:r w:rsidR="00B10550">
          <w:rPr>
            <w:noProof/>
          </w:rPr>
          <w:fldChar w:fldCharType="separate"/>
        </w:r>
        <w:r w:rsidR="00B10550">
          <w:rPr>
            <w:noProof/>
          </w:rPr>
          <w:t>9</w:t>
        </w:r>
        <w:r w:rsidR="00B10550">
          <w:rPr>
            <w:noProof/>
          </w:rPr>
          <w:fldChar w:fldCharType="end"/>
        </w:r>
      </w:hyperlink>
    </w:p>
    <w:p w14:paraId="14EAC88E"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8" w:history="1">
        <w:r w:rsidR="00B10550" w:rsidRPr="0025593D">
          <w:rPr>
            <w:rStyle w:val="Hyperlink"/>
            <w:noProof/>
          </w:rPr>
          <w:t>Subsection 3.5.1 Removal</w:t>
        </w:r>
        <w:r w:rsidR="00B10550">
          <w:rPr>
            <w:noProof/>
          </w:rPr>
          <w:tab/>
        </w:r>
        <w:r w:rsidR="00B10550">
          <w:rPr>
            <w:noProof/>
          </w:rPr>
          <w:fldChar w:fldCharType="begin"/>
        </w:r>
        <w:r w:rsidR="00B10550">
          <w:rPr>
            <w:noProof/>
          </w:rPr>
          <w:instrText xml:space="preserve"> PAGEREF _Toc536243958 \h </w:instrText>
        </w:r>
        <w:r w:rsidR="00B10550">
          <w:rPr>
            <w:noProof/>
          </w:rPr>
        </w:r>
        <w:r w:rsidR="00B10550">
          <w:rPr>
            <w:noProof/>
          </w:rPr>
          <w:fldChar w:fldCharType="separate"/>
        </w:r>
        <w:r w:rsidR="00B10550">
          <w:rPr>
            <w:noProof/>
          </w:rPr>
          <w:t>9</w:t>
        </w:r>
        <w:r w:rsidR="00B10550">
          <w:rPr>
            <w:noProof/>
          </w:rPr>
          <w:fldChar w:fldCharType="end"/>
        </w:r>
      </w:hyperlink>
    </w:p>
    <w:p w14:paraId="0E1CAD8E"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59" w:history="1">
        <w:r w:rsidR="00B10550" w:rsidRPr="0025593D">
          <w:rPr>
            <w:rStyle w:val="Hyperlink"/>
            <w:noProof/>
          </w:rPr>
          <w:t>Subsection 3.5.2 Resignation</w:t>
        </w:r>
        <w:r w:rsidR="00B10550">
          <w:rPr>
            <w:noProof/>
          </w:rPr>
          <w:tab/>
        </w:r>
        <w:r w:rsidR="00B10550">
          <w:rPr>
            <w:noProof/>
          </w:rPr>
          <w:fldChar w:fldCharType="begin"/>
        </w:r>
        <w:r w:rsidR="00B10550">
          <w:rPr>
            <w:noProof/>
          </w:rPr>
          <w:instrText xml:space="preserve"> PAGEREF _Toc536243959 \h </w:instrText>
        </w:r>
        <w:r w:rsidR="00B10550">
          <w:rPr>
            <w:noProof/>
          </w:rPr>
        </w:r>
        <w:r w:rsidR="00B10550">
          <w:rPr>
            <w:noProof/>
          </w:rPr>
          <w:fldChar w:fldCharType="separate"/>
        </w:r>
        <w:r w:rsidR="00B10550">
          <w:rPr>
            <w:noProof/>
          </w:rPr>
          <w:t>10</w:t>
        </w:r>
        <w:r w:rsidR="00B10550">
          <w:rPr>
            <w:noProof/>
          </w:rPr>
          <w:fldChar w:fldCharType="end"/>
        </w:r>
      </w:hyperlink>
    </w:p>
    <w:p w14:paraId="7D3ADC60"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60" w:history="1">
        <w:r w:rsidR="00B10550" w:rsidRPr="0025593D">
          <w:rPr>
            <w:rStyle w:val="Hyperlink"/>
            <w:noProof/>
          </w:rPr>
          <w:t>Subsection 3.5.3 Vacancies</w:t>
        </w:r>
        <w:r w:rsidR="00B10550">
          <w:rPr>
            <w:noProof/>
          </w:rPr>
          <w:tab/>
        </w:r>
        <w:r w:rsidR="00B10550">
          <w:rPr>
            <w:noProof/>
          </w:rPr>
          <w:fldChar w:fldCharType="begin"/>
        </w:r>
        <w:r w:rsidR="00B10550">
          <w:rPr>
            <w:noProof/>
          </w:rPr>
          <w:instrText xml:space="preserve"> PAGEREF _Toc536243960 \h </w:instrText>
        </w:r>
        <w:r w:rsidR="00B10550">
          <w:rPr>
            <w:noProof/>
          </w:rPr>
        </w:r>
        <w:r w:rsidR="00B10550">
          <w:rPr>
            <w:noProof/>
          </w:rPr>
          <w:fldChar w:fldCharType="separate"/>
        </w:r>
        <w:r w:rsidR="00B10550">
          <w:rPr>
            <w:noProof/>
          </w:rPr>
          <w:t>10</w:t>
        </w:r>
        <w:r w:rsidR="00B10550">
          <w:rPr>
            <w:noProof/>
          </w:rPr>
          <w:fldChar w:fldCharType="end"/>
        </w:r>
      </w:hyperlink>
    </w:p>
    <w:p w14:paraId="56254D2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1" w:history="1">
        <w:r w:rsidR="00B10550" w:rsidRPr="0025593D">
          <w:rPr>
            <w:rStyle w:val="Hyperlink"/>
            <w:noProof/>
          </w:rPr>
          <w:t>Section 3.6 Regular Meetings</w:t>
        </w:r>
        <w:r w:rsidR="00B10550">
          <w:rPr>
            <w:noProof/>
          </w:rPr>
          <w:tab/>
        </w:r>
        <w:r w:rsidR="00B10550">
          <w:rPr>
            <w:noProof/>
          </w:rPr>
          <w:fldChar w:fldCharType="begin"/>
        </w:r>
        <w:r w:rsidR="00B10550">
          <w:rPr>
            <w:noProof/>
          </w:rPr>
          <w:instrText xml:space="preserve"> PAGEREF _Toc536243961 \h </w:instrText>
        </w:r>
        <w:r w:rsidR="00B10550">
          <w:rPr>
            <w:noProof/>
          </w:rPr>
        </w:r>
        <w:r w:rsidR="00B10550">
          <w:rPr>
            <w:noProof/>
          </w:rPr>
          <w:fldChar w:fldCharType="separate"/>
        </w:r>
        <w:r w:rsidR="00B10550">
          <w:rPr>
            <w:noProof/>
          </w:rPr>
          <w:t>10</w:t>
        </w:r>
        <w:r w:rsidR="00B10550">
          <w:rPr>
            <w:noProof/>
          </w:rPr>
          <w:fldChar w:fldCharType="end"/>
        </w:r>
      </w:hyperlink>
    </w:p>
    <w:p w14:paraId="700CC75F"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2" w:history="1">
        <w:r w:rsidR="00B10550" w:rsidRPr="0025593D">
          <w:rPr>
            <w:rStyle w:val="Hyperlink"/>
            <w:noProof/>
          </w:rPr>
          <w:t>Section 3.7 Special Meetings</w:t>
        </w:r>
        <w:r w:rsidR="00B10550">
          <w:rPr>
            <w:noProof/>
          </w:rPr>
          <w:tab/>
        </w:r>
        <w:r w:rsidR="00B10550">
          <w:rPr>
            <w:noProof/>
          </w:rPr>
          <w:fldChar w:fldCharType="begin"/>
        </w:r>
        <w:r w:rsidR="00B10550">
          <w:rPr>
            <w:noProof/>
          </w:rPr>
          <w:instrText xml:space="preserve"> PAGEREF _Toc536243962 \h </w:instrText>
        </w:r>
        <w:r w:rsidR="00B10550">
          <w:rPr>
            <w:noProof/>
          </w:rPr>
        </w:r>
        <w:r w:rsidR="00B10550">
          <w:rPr>
            <w:noProof/>
          </w:rPr>
          <w:fldChar w:fldCharType="separate"/>
        </w:r>
        <w:r w:rsidR="00B10550">
          <w:rPr>
            <w:noProof/>
          </w:rPr>
          <w:t>10</w:t>
        </w:r>
        <w:r w:rsidR="00B10550">
          <w:rPr>
            <w:noProof/>
          </w:rPr>
          <w:fldChar w:fldCharType="end"/>
        </w:r>
      </w:hyperlink>
    </w:p>
    <w:p w14:paraId="3549864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3" w:history="1">
        <w:r w:rsidR="00B10550" w:rsidRPr="0025593D">
          <w:rPr>
            <w:rStyle w:val="Hyperlink"/>
            <w:noProof/>
            <w:specVanish/>
          </w:rPr>
          <w:t>Section 3.8 Waiver of Notice</w:t>
        </w:r>
        <w:r w:rsidR="00B10550">
          <w:rPr>
            <w:noProof/>
          </w:rPr>
          <w:tab/>
        </w:r>
        <w:r w:rsidR="00B10550">
          <w:rPr>
            <w:noProof/>
          </w:rPr>
          <w:fldChar w:fldCharType="begin"/>
        </w:r>
        <w:r w:rsidR="00B10550">
          <w:rPr>
            <w:noProof/>
          </w:rPr>
          <w:instrText xml:space="preserve"> PAGEREF _Toc536243963 \h </w:instrText>
        </w:r>
        <w:r w:rsidR="00B10550">
          <w:rPr>
            <w:noProof/>
          </w:rPr>
        </w:r>
        <w:r w:rsidR="00B10550">
          <w:rPr>
            <w:noProof/>
          </w:rPr>
          <w:fldChar w:fldCharType="separate"/>
        </w:r>
        <w:r w:rsidR="00B10550">
          <w:rPr>
            <w:noProof/>
          </w:rPr>
          <w:t>10</w:t>
        </w:r>
        <w:r w:rsidR="00B10550">
          <w:rPr>
            <w:noProof/>
          </w:rPr>
          <w:fldChar w:fldCharType="end"/>
        </w:r>
      </w:hyperlink>
    </w:p>
    <w:p w14:paraId="60B1AB9C"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4" w:history="1">
        <w:r w:rsidR="00B10550" w:rsidRPr="0025593D">
          <w:rPr>
            <w:rStyle w:val="Hyperlink"/>
            <w:noProof/>
          </w:rPr>
          <w:t>Section 3.9 Quorum of the Board</w:t>
        </w:r>
        <w:r w:rsidR="00B10550">
          <w:rPr>
            <w:noProof/>
          </w:rPr>
          <w:tab/>
        </w:r>
        <w:r w:rsidR="00B10550">
          <w:rPr>
            <w:noProof/>
          </w:rPr>
          <w:fldChar w:fldCharType="begin"/>
        </w:r>
        <w:r w:rsidR="00B10550">
          <w:rPr>
            <w:noProof/>
          </w:rPr>
          <w:instrText xml:space="preserve"> PAGEREF _Toc536243964 \h </w:instrText>
        </w:r>
        <w:r w:rsidR="00B10550">
          <w:rPr>
            <w:noProof/>
          </w:rPr>
        </w:r>
        <w:r w:rsidR="00B10550">
          <w:rPr>
            <w:noProof/>
          </w:rPr>
          <w:fldChar w:fldCharType="separate"/>
        </w:r>
        <w:r w:rsidR="00B10550">
          <w:rPr>
            <w:noProof/>
          </w:rPr>
          <w:t>10</w:t>
        </w:r>
        <w:r w:rsidR="00B10550">
          <w:rPr>
            <w:noProof/>
          </w:rPr>
          <w:fldChar w:fldCharType="end"/>
        </w:r>
      </w:hyperlink>
    </w:p>
    <w:p w14:paraId="1B115AA3"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5" w:history="1">
        <w:r w:rsidR="00B10550" w:rsidRPr="0025593D">
          <w:rPr>
            <w:rStyle w:val="Hyperlink"/>
            <w:noProof/>
          </w:rPr>
          <w:t>Section 3.10 Compensation</w:t>
        </w:r>
        <w:r w:rsidR="00B10550">
          <w:rPr>
            <w:noProof/>
          </w:rPr>
          <w:tab/>
        </w:r>
        <w:r w:rsidR="00B10550">
          <w:rPr>
            <w:noProof/>
          </w:rPr>
          <w:fldChar w:fldCharType="begin"/>
        </w:r>
        <w:r w:rsidR="00B10550">
          <w:rPr>
            <w:noProof/>
          </w:rPr>
          <w:instrText xml:space="preserve"> PAGEREF _Toc536243965 \h </w:instrText>
        </w:r>
        <w:r w:rsidR="00B10550">
          <w:rPr>
            <w:noProof/>
          </w:rPr>
        </w:r>
        <w:r w:rsidR="00B10550">
          <w:rPr>
            <w:noProof/>
          </w:rPr>
          <w:fldChar w:fldCharType="separate"/>
        </w:r>
        <w:r w:rsidR="00B10550">
          <w:rPr>
            <w:noProof/>
          </w:rPr>
          <w:t>11</w:t>
        </w:r>
        <w:r w:rsidR="00B10550">
          <w:rPr>
            <w:noProof/>
          </w:rPr>
          <w:fldChar w:fldCharType="end"/>
        </w:r>
      </w:hyperlink>
    </w:p>
    <w:p w14:paraId="03CEE653"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6" w:history="1">
        <w:r w:rsidR="00B10550" w:rsidRPr="0025593D">
          <w:rPr>
            <w:rStyle w:val="Hyperlink"/>
            <w:noProof/>
          </w:rPr>
          <w:t>Section 3.11 Conduct of Meetings</w:t>
        </w:r>
        <w:r w:rsidR="00B10550">
          <w:rPr>
            <w:noProof/>
          </w:rPr>
          <w:tab/>
        </w:r>
        <w:r w:rsidR="00B10550">
          <w:rPr>
            <w:noProof/>
          </w:rPr>
          <w:fldChar w:fldCharType="begin"/>
        </w:r>
        <w:r w:rsidR="00B10550">
          <w:rPr>
            <w:noProof/>
          </w:rPr>
          <w:instrText xml:space="preserve"> PAGEREF _Toc536243966 \h </w:instrText>
        </w:r>
        <w:r w:rsidR="00B10550">
          <w:rPr>
            <w:noProof/>
          </w:rPr>
        </w:r>
        <w:r w:rsidR="00B10550">
          <w:rPr>
            <w:noProof/>
          </w:rPr>
          <w:fldChar w:fldCharType="separate"/>
        </w:r>
        <w:r w:rsidR="00B10550">
          <w:rPr>
            <w:noProof/>
          </w:rPr>
          <w:t>11</w:t>
        </w:r>
        <w:r w:rsidR="00B10550">
          <w:rPr>
            <w:noProof/>
          </w:rPr>
          <w:fldChar w:fldCharType="end"/>
        </w:r>
      </w:hyperlink>
    </w:p>
    <w:p w14:paraId="3366C01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7" w:history="1">
        <w:r w:rsidR="00B10550" w:rsidRPr="0025593D">
          <w:rPr>
            <w:rStyle w:val="Hyperlink"/>
            <w:noProof/>
          </w:rPr>
          <w:t>Section 3.12 Action Taken Without a Meeting</w:t>
        </w:r>
        <w:r w:rsidR="00B10550">
          <w:rPr>
            <w:noProof/>
          </w:rPr>
          <w:tab/>
        </w:r>
        <w:r w:rsidR="00B10550">
          <w:rPr>
            <w:noProof/>
          </w:rPr>
          <w:fldChar w:fldCharType="begin"/>
        </w:r>
        <w:r w:rsidR="00B10550">
          <w:rPr>
            <w:noProof/>
          </w:rPr>
          <w:instrText xml:space="preserve"> PAGEREF _Toc536243967 \h </w:instrText>
        </w:r>
        <w:r w:rsidR="00B10550">
          <w:rPr>
            <w:noProof/>
          </w:rPr>
        </w:r>
        <w:r w:rsidR="00B10550">
          <w:rPr>
            <w:noProof/>
          </w:rPr>
          <w:fldChar w:fldCharType="separate"/>
        </w:r>
        <w:r w:rsidR="00B10550">
          <w:rPr>
            <w:noProof/>
          </w:rPr>
          <w:t>11</w:t>
        </w:r>
        <w:r w:rsidR="00B10550">
          <w:rPr>
            <w:noProof/>
          </w:rPr>
          <w:fldChar w:fldCharType="end"/>
        </w:r>
      </w:hyperlink>
    </w:p>
    <w:p w14:paraId="07E40634"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8" w:history="1">
        <w:r w:rsidR="00B10550" w:rsidRPr="0025593D">
          <w:rPr>
            <w:rStyle w:val="Hyperlink"/>
            <w:noProof/>
          </w:rPr>
          <w:t>Section 3.13 Validity of Contracts with Interested Directors</w:t>
        </w:r>
        <w:r w:rsidR="00B10550">
          <w:rPr>
            <w:noProof/>
          </w:rPr>
          <w:tab/>
        </w:r>
        <w:r w:rsidR="00B10550">
          <w:rPr>
            <w:noProof/>
          </w:rPr>
          <w:fldChar w:fldCharType="begin"/>
        </w:r>
        <w:r w:rsidR="00B10550">
          <w:rPr>
            <w:noProof/>
          </w:rPr>
          <w:instrText xml:space="preserve"> PAGEREF _Toc536243968 \h </w:instrText>
        </w:r>
        <w:r w:rsidR="00B10550">
          <w:rPr>
            <w:noProof/>
          </w:rPr>
        </w:r>
        <w:r w:rsidR="00B10550">
          <w:rPr>
            <w:noProof/>
          </w:rPr>
          <w:fldChar w:fldCharType="separate"/>
        </w:r>
        <w:r w:rsidR="00B10550">
          <w:rPr>
            <w:noProof/>
          </w:rPr>
          <w:t>11</w:t>
        </w:r>
        <w:r w:rsidR="00B10550">
          <w:rPr>
            <w:noProof/>
          </w:rPr>
          <w:fldChar w:fldCharType="end"/>
        </w:r>
      </w:hyperlink>
    </w:p>
    <w:p w14:paraId="51CEB62E"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69" w:history="1">
        <w:r w:rsidR="00B10550" w:rsidRPr="0025593D">
          <w:rPr>
            <w:rStyle w:val="Hyperlink"/>
            <w:noProof/>
          </w:rPr>
          <w:t>Section 3.14 Inclusion of Interested Directors in the Quorum</w:t>
        </w:r>
        <w:r w:rsidR="00B10550">
          <w:rPr>
            <w:noProof/>
          </w:rPr>
          <w:tab/>
        </w:r>
        <w:r w:rsidR="00B10550">
          <w:rPr>
            <w:noProof/>
          </w:rPr>
          <w:fldChar w:fldCharType="begin"/>
        </w:r>
        <w:r w:rsidR="00B10550">
          <w:rPr>
            <w:noProof/>
          </w:rPr>
          <w:instrText xml:space="preserve"> PAGEREF _Toc536243969 \h </w:instrText>
        </w:r>
        <w:r w:rsidR="00B10550">
          <w:rPr>
            <w:noProof/>
          </w:rPr>
        </w:r>
        <w:r w:rsidR="00B10550">
          <w:rPr>
            <w:noProof/>
          </w:rPr>
          <w:fldChar w:fldCharType="separate"/>
        </w:r>
        <w:r w:rsidR="00B10550">
          <w:rPr>
            <w:noProof/>
          </w:rPr>
          <w:t>11</w:t>
        </w:r>
        <w:r w:rsidR="00B10550">
          <w:rPr>
            <w:noProof/>
          </w:rPr>
          <w:fldChar w:fldCharType="end"/>
        </w:r>
      </w:hyperlink>
    </w:p>
    <w:p w14:paraId="022FF2E2"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0" w:history="1">
        <w:r w:rsidR="00B10550" w:rsidRPr="0025593D">
          <w:rPr>
            <w:rStyle w:val="Hyperlink"/>
            <w:noProof/>
          </w:rPr>
          <w:t>Section 3.15 Right of Attendance at Meetings</w:t>
        </w:r>
        <w:r w:rsidR="00B10550">
          <w:rPr>
            <w:noProof/>
          </w:rPr>
          <w:tab/>
        </w:r>
        <w:r w:rsidR="00B10550">
          <w:rPr>
            <w:noProof/>
          </w:rPr>
          <w:fldChar w:fldCharType="begin"/>
        </w:r>
        <w:r w:rsidR="00B10550">
          <w:rPr>
            <w:noProof/>
          </w:rPr>
          <w:instrText xml:space="preserve"> PAGEREF _Toc536243970 \h </w:instrText>
        </w:r>
        <w:r w:rsidR="00B10550">
          <w:rPr>
            <w:noProof/>
          </w:rPr>
        </w:r>
        <w:r w:rsidR="00B10550">
          <w:rPr>
            <w:noProof/>
          </w:rPr>
          <w:fldChar w:fldCharType="separate"/>
        </w:r>
        <w:r w:rsidR="00B10550">
          <w:rPr>
            <w:noProof/>
          </w:rPr>
          <w:t>11</w:t>
        </w:r>
        <w:r w:rsidR="00B10550">
          <w:rPr>
            <w:noProof/>
          </w:rPr>
          <w:fldChar w:fldCharType="end"/>
        </w:r>
      </w:hyperlink>
    </w:p>
    <w:p w14:paraId="0485785C"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3971" w:history="1">
        <w:r w:rsidR="00B10550" w:rsidRPr="0025593D">
          <w:rPr>
            <w:rStyle w:val="Hyperlink"/>
          </w:rPr>
          <w:t>ARTICLE 4. OFFICERS</w:t>
        </w:r>
        <w:r w:rsidR="00B10550">
          <w:tab/>
        </w:r>
        <w:r w:rsidR="00B10550">
          <w:fldChar w:fldCharType="begin"/>
        </w:r>
        <w:r w:rsidR="00B10550">
          <w:instrText xml:space="preserve"> PAGEREF _Toc536243971 \h </w:instrText>
        </w:r>
        <w:r w:rsidR="00B10550">
          <w:fldChar w:fldCharType="separate"/>
        </w:r>
        <w:r w:rsidR="00B10550">
          <w:t>12</w:t>
        </w:r>
        <w:r w:rsidR="00B10550">
          <w:fldChar w:fldCharType="end"/>
        </w:r>
      </w:hyperlink>
    </w:p>
    <w:p w14:paraId="0F67140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2" w:history="1">
        <w:r w:rsidR="00B10550" w:rsidRPr="0025593D">
          <w:rPr>
            <w:rStyle w:val="Hyperlink"/>
            <w:noProof/>
            <w:specVanish/>
          </w:rPr>
          <w:t>Section 4.1 Enumeration of Officers</w:t>
        </w:r>
        <w:r w:rsidR="00B10550">
          <w:rPr>
            <w:noProof/>
          </w:rPr>
          <w:tab/>
        </w:r>
        <w:r w:rsidR="00B10550">
          <w:rPr>
            <w:noProof/>
          </w:rPr>
          <w:fldChar w:fldCharType="begin"/>
        </w:r>
        <w:r w:rsidR="00B10550">
          <w:rPr>
            <w:noProof/>
          </w:rPr>
          <w:instrText xml:space="preserve"> PAGEREF _Toc536243972 \h </w:instrText>
        </w:r>
        <w:r w:rsidR="00B10550">
          <w:rPr>
            <w:noProof/>
          </w:rPr>
        </w:r>
        <w:r w:rsidR="00B10550">
          <w:rPr>
            <w:noProof/>
          </w:rPr>
          <w:fldChar w:fldCharType="separate"/>
        </w:r>
        <w:r w:rsidR="00B10550">
          <w:rPr>
            <w:noProof/>
          </w:rPr>
          <w:t>12</w:t>
        </w:r>
        <w:r w:rsidR="00B10550">
          <w:rPr>
            <w:noProof/>
          </w:rPr>
          <w:fldChar w:fldCharType="end"/>
        </w:r>
      </w:hyperlink>
    </w:p>
    <w:p w14:paraId="007725C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3" w:history="1">
        <w:r w:rsidR="00B10550" w:rsidRPr="0025593D">
          <w:rPr>
            <w:rStyle w:val="Hyperlink"/>
            <w:noProof/>
          </w:rPr>
          <w:t>Section 4.2 Election of Officers</w:t>
        </w:r>
        <w:r w:rsidR="00B10550">
          <w:rPr>
            <w:noProof/>
          </w:rPr>
          <w:tab/>
        </w:r>
        <w:r w:rsidR="00B10550">
          <w:rPr>
            <w:noProof/>
          </w:rPr>
          <w:fldChar w:fldCharType="begin"/>
        </w:r>
        <w:r w:rsidR="00B10550">
          <w:rPr>
            <w:noProof/>
          </w:rPr>
          <w:instrText xml:space="preserve"> PAGEREF _Toc536243973 \h </w:instrText>
        </w:r>
        <w:r w:rsidR="00B10550">
          <w:rPr>
            <w:noProof/>
          </w:rPr>
        </w:r>
        <w:r w:rsidR="00B10550">
          <w:rPr>
            <w:noProof/>
          </w:rPr>
          <w:fldChar w:fldCharType="separate"/>
        </w:r>
        <w:r w:rsidR="00B10550">
          <w:rPr>
            <w:noProof/>
          </w:rPr>
          <w:t>12</w:t>
        </w:r>
        <w:r w:rsidR="00B10550">
          <w:rPr>
            <w:noProof/>
          </w:rPr>
          <w:fldChar w:fldCharType="end"/>
        </w:r>
      </w:hyperlink>
    </w:p>
    <w:p w14:paraId="75F0E91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4" w:history="1">
        <w:r w:rsidR="00B10550" w:rsidRPr="0025593D">
          <w:rPr>
            <w:rStyle w:val="Hyperlink"/>
            <w:noProof/>
          </w:rPr>
          <w:t>Section 4.3 Term</w:t>
        </w:r>
        <w:r w:rsidR="00B10550">
          <w:rPr>
            <w:noProof/>
          </w:rPr>
          <w:tab/>
        </w:r>
        <w:r w:rsidR="00B10550">
          <w:rPr>
            <w:noProof/>
          </w:rPr>
          <w:fldChar w:fldCharType="begin"/>
        </w:r>
        <w:r w:rsidR="00B10550">
          <w:rPr>
            <w:noProof/>
          </w:rPr>
          <w:instrText xml:space="preserve"> PAGEREF _Toc536243974 \h </w:instrText>
        </w:r>
        <w:r w:rsidR="00B10550">
          <w:rPr>
            <w:noProof/>
          </w:rPr>
        </w:r>
        <w:r w:rsidR="00B10550">
          <w:rPr>
            <w:noProof/>
          </w:rPr>
          <w:fldChar w:fldCharType="separate"/>
        </w:r>
        <w:r w:rsidR="00B10550">
          <w:rPr>
            <w:noProof/>
          </w:rPr>
          <w:t>12</w:t>
        </w:r>
        <w:r w:rsidR="00B10550">
          <w:rPr>
            <w:noProof/>
          </w:rPr>
          <w:fldChar w:fldCharType="end"/>
        </w:r>
      </w:hyperlink>
    </w:p>
    <w:p w14:paraId="362B1CD8"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5" w:history="1">
        <w:r w:rsidR="00B10550" w:rsidRPr="0025593D">
          <w:rPr>
            <w:rStyle w:val="Hyperlink"/>
            <w:noProof/>
            <w:specVanish/>
          </w:rPr>
          <w:t>Section 4.4 Special Appointments</w:t>
        </w:r>
        <w:r w:rsidR="00B10550">
          <w:rPr>
            <w:noProof/>
          </w:rPr>
          <w:tab/>
        </w:r>
        <w:r w:rsidR="00B10550">
          <w:rPr>
            <w:noProof/>
          </w:rPr>
          <w:fldChar w:fldCharType="begin"/>
        </w:r>
        <w:r w:rsidR="00B10550">
          <w:rPr>
            <w:noProof/>
          </w:rPr>
          <w:instrText xml:space="preserve"> PAGEREF _Toc536243975 \h </w:instrText>
        </w:r>
        <w:r w:rsidR="00B10550">
          <w:rPr>
            <w:noProof/>
          </w:rPr>
        </w:r>
        <w:r w:rsidR="00B10550">
          <w:rPr>
            <w:noProof/>
          </w:rPr>
          <w:fldChar w:fldCharType="separate"/>
        </w:r>
        <w:r w:rsidR="00B10550">
          <w:rPr>
            <w:noProof/>
          </w:rPr>
          <w:t>12</w:t>
        </w:r>
        <w:r w:rsidR="00B10550">
          <w:rPr>
            <w:noProof/>
          </w:rPr>
          <w:fldChar w:fldCharType="end"/>
        </w:r>
      </w:hyperlink>
    </w:p>
    <w:p w14:paraId="2EFE4D1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6" w:history="1">
        <w:r w:rsidR="00B10550" w:rsidRPr="0025593D">
          <w:rPr>
            <w:rStyle w:val="Hyperlink"/>
            <w:noProof/>
          </w:rPr>
          <w:t>Section 4.5 Resignation and Removal</w:t>
        </w:r>
        <w:r w:rsidR="00B10550">
          <w:rPr>
            <w:noProof/>
          </w:rPr>
          <w:tab/>
        </w:r>
        <w:r w:rsidR="00B10550">
          <w:rPr>
            <w:noProof/>
          </w:rPr>
          <w:fldChar w:fldCharType="begin"/>
        </w:r>
        <w:r w:rsidR="00B10550">
          <w:rPr>
            <w:noProof/>
          </w:rPr>
          <w:instrText xml:space="preserve"> PAGEREF _Toc536243976 \h </w:instrText>
        </w:r>
        <w:r w:rsidR="00B10550">
          <w:rPr>
            <w:noProof/>
          </w:rPr>
        </w:r>
        <w:r w:rsidR="00B10550">
          <w:rPr>
            <w:noProof/>
          </w:rPr>
          <w:fldChar w:fldCharType="separate"/>
        </w:r>
        <w:r w:rsidR="00B10550">
          <w:rPr>
            <w:noProof/>
          </w:rPr>
          <w:t>12</w:t>
        </w:r>
        <w:r w:rsidR="00B10550">
          <w:rPr>
            <w:noProof/>
          </w:rPr>
          <w:fldChar w:fldCharType="end"/>
        </w:r>
      </w:hyperlink>
    </w:p>
    <w:p w14:paraId="6CDFE476"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7" w:history="1">
        <w:r w:rsidR="00B10550" w:rsidRPr="0025593D">
          <w:rPr>
            <w:rStyle w:val="Hyperlink"/>
            <w:noProof/>
          </w:rPr>
          <w:t>Section 4.6 Vacancies</w:t>
        </w:r>
        <w:r w:rsidR="00B10550">
          <w:rPr>
            <w:noProof/>
          </w:rPr>
          <w:tab/>
        </w:r>
        <w:r w:rsidR="00B10550">
          <w:rPr>
            <w:noProof/>
          </w:rPr>
          <w:fldChar w:fldCharType="begin"/>
        </w:r>
        <w:r w:rsidR="00B10550">
          <w:rPr>
            <w:noProof/>
          </w:rPr>
          <w:instrText xml:space="preserve"> PAGEREF _Toc536243977 \h </w:instrText>
        </w:r>
        <w:r w:rsidR="00B10550">
          <w:rPr>
            <w:noProof/>
          </w:rPr>
        </w:r>
        <w:r w:rsidR="00B10550">
          <w:rPr>
            <w:noProof/>
          </w:rPr>
          <w:fldChar w:fldCharType="separate"/>
        </w:r>
        <w:r w:rsidR="00B10550">
          <w:rPr>
            <w:noProof/>
          </w:rPr>
          <w:t>12</w:t>
        </w:r>
        <w:r w:rsidR="00B10550">
          <w:rPr>
            <w:noProof/>
          </w:rPr>
          <w:fldChar w:fldCharType="end"/>
        </w:r>
      </w:hyperlink>
    </w:p>
    <w:p w14:paraId="644C67C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78" w:history="1">
        <w:r w:rsidR="00B10550" w:rsidRPr="0025593D">
          <w:rPr>
            <w:rStyle w:val="Hyperlink"/>
            <w:noProof/>
            <w:specVanish/>
          </w:rPr>
          <w:t>Section 4.7 Duties</w:t>
        </w:r>
        <w:r w:rsidR="00B10550">
          <w:rPr>
            <w:noProof/>
          </w:rPr>
          <w:tab/>
        </w:r>
        <w:r w:rsidR="00B10550">
          <w:rPr>
            <w:noProof/>
          </w:rPr>
          <w:fldChar w:fldCharType="begin"/>
        </w:r>
        <w:r w:rsidR="00B10550">
          <w:rPr>
            <w:noProof/>
          </w:rPr>
          <w:instrText xml:space="preserve"> PAGEREF _Toc536243978 \h </w:instrText>
        </w:r>
        <w:r w:rsidR="00B10550">
          <w:rPr>
            <w:noProof/>
          </w:rPr>
        </w:r>
        <w:r w:rsidR="00B10550">
          <w:rPr>
            <w:noProof/>
          </w:rPr>
          <w:fldChar w:fldCharType="separate"/>
        </w:r>
        <w:r w:rsidR="00B10550">
          <w:rPr>
            <w:noProof/>
          </w:rPr>
          <w:t>13</w:t>
        </w:r>
        <w:r w:rsidR="00B10550">
          <w:rPr>
            <w:noProof/>
          </w:rPr>
          <w:fldChar w:fldCharType="end"/>
        </w:r>
      </w:hyperlink>
    </w:p>
    <w:p w14:paraId="6236CA5C"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79" w:history="1">
        <w:r w:rsidR="00B10550" w:rsidRPr="0025593D">
          <w:rPr>
            <w:rStyle w:val="Hyperlink"/>
            <w:noProof/>
          </w:rPr>
          <w:t>Subsection 4.7.1 President</w:t>
        </w:r>
        <w:r w:rsidR="00B10550">
          <w:rPr>
            <w:noProof/>
          </w:rPr>
          <w:tab/>
        </w:r>
        <w:r w:rsidR="00B10550">
          <w:rPr>
            <w:noProof/>
          </w:rPr>
          <w:fldChar w:fldCharType="begin"/>
        </w:r>
        <w:r w:rsidR="00B10550">
          <w:rPr>
            <w:noProof/>
          </w:rPr>
          <w:instrText xml:space="preserve"> PAGEREF _Toc536243979 \h </w:instrText>
        </w:r>
        <w:r w:rsidR="00B10550">
          <w:rPr>
            <w:noProof/>
          </w:rPr>
        </w:r>
        <w:r w:rsidR="00B10550">
          <w:rPr>
            <w:noProof/>
          </w:rPr>
          <w:fldChar w:fldCharType="separate"/>
        </w:r>
        <w:r w:rsidR="00B10550">
          <w:rPr>
            <w:noProof/>
          </w:rPr>
          <w:t>13</w:t>
        </w:r>
        <w:r w:rsidR="00B10550">
          <w:rPr>
            <w:noProof/>
          </w:rPr>
          <w:fldChar w:fldCharType="end"/>
        </w:r>
      </w:hyperlink>
    </w:p>
    <w:p w14:paraId="6AFE0FAC"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80" w:history="1">
        <w:r w:rsidR="00B10550" w:rsidRPr="0025593D">
          <w:rPr>
            <w:rStyle w:val="Hyperlink"/>
            <w:noProof/>
          </w:rPr>
          <w:t>Subsection 4.7.2 Vice-President</w:t>
        </w:r>
        <w:r w:rsidR="00B10550">
          <w:rPr>
            <w:noProof/>
          </w:rPr>
          <w:tab/>
        </w:r>
        <w:r w:rsidR="00B10550">
          <w:rPr>
            <w:noProof/>
          </w:rPr>
          <w:fldChar w:fldCharType="begin"/>
        </w:r>
        <w:r w:rsidR="00B10550">
          <w:rPr>
            <w:noProof/>
          </w:rPr>
          <w:instrText xml:space="preserve"> PAGEREF _Toc536243980 \h </w:instrText>
        </w:r>
        <w:r w:rsidR="00B10550">
          <w:rPr>
            <w:noProof/>
          </w:rPr>
        </w:r>
        <w:r w:rsidR="00B10550">
          <w:rPr>
            <w:noProof/>
          </w:rPr>
          <w:fldChar w:fldCharType="separate"/>
        </w:r>
        <w:r w:rsidR="00B10550">
          <w:rPr>
            <w:noProof/>
          </w:rPr>
          <w:t>13</w:t>
        </w:r>
        <w:r w:rsidR="00B10550">
          <w:rPr>
            <w:noProof/>
          </w:rPr>
          <w:fldChar w:fldCharType="end"/>
        </w:r>
      </w:hyperlink>
    </w:p>
    <w:p w14:paraId="2FAC3B09"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81" w:history="1">
        <w:r w:rsidR="00B10550" w:rsidRPr="0025593D">
          <w:rPr>
            <w:rStyle w:val="Hyperlink"/>
            <w:noProof/>
          </w:rPr>
          <w:t>Subsection 4.7.3 Secretary</w:t>
        </w:r>
        <w:r w:rsidR="00B10550">
          <w:rPr>
            <w:noProof/>
          </w:rPr>
          <w:tab/>
        </w:r>
        <w:r w:rsidR="00B10550">
          <w:rPr>
            <w:noProof/>
          </w:rPr>
          <w:fldChar w:fldCharType="begin"/>
        </w:r>
        <w:r w:rsidR="00B10550">
          <w:rPr>
            <w:noProof/>
          </w:rPr>
          <w:instrText xml:space="preserve"> PAGEREF _Toc536243981 \h </w:instrText>
        </w:r>
        <w:r w:rsidR="00B10550">
          <w:rPr>
            <w:noProof/>
          </w:rPr>
        </w:r>
        <w:r w:rsidR="00B10550">
          <w:rPr>
            <w:noProof/>
          </w:rPr>
          <w:fldChar w:fldCharType="separate"/>
        </w:r>
        <w:r w:rsidR="00B10550">
          <w:rPr>
            <w:noProof/>
          </w:rPr>
          <w:t>13</w:t>
        </w:r>
        <w:r w:rsidR="00B10550">
          <w:rPr>
            <w:noProof/>
          </w:rPr>
          <w:fldChar w:fldCharType="end"/>
        </w:r>
      </w:hyperlink>
    </w:p>
    <w:p w14:paraId="7D61A45A"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82" w:history="1">
        <w:r w:rsidR="00B10550" w:rsidRPr="0025593D">
          <w:rPr>
            <w:rStyle w:val="Hyperlink"/>
            <w:noProof/>
          </w:rPr>
          <w:t>Subsection 4.7.4 Treasurer</w:t>
        </w:r>
        <w:r w:rsidR="00B10550">
          <w:rPr>
            <w:noProof/>
          </w:rPr>
          <w:tab/>
        </w:r>
        <w:r w:rsidR="00B10550">
          <w:rPr>
            <w:noProof/>
          </w:rPr>
          <w:fldChar w:fldCharType="begin"/>
        </w:r>
        <w:r w:rsidR="00B10550">
          <w:rPr>
            <w:noProof/>
          </w:rPr>
          <w:instrText xml:space="preserve"> PAGEREF _Toc536243982 \h </w:instrText>
        </w:r>
        <w:r w:rsidR="00B10550">
          <w:rPr>
            <w:noProof/>
          </w:rPr>
        </w:r>
        <w:r w:rsidR="00B10550">
          <w:rPr>
            <w:noProof/>
          </w:rPr>
          <w:fldChar w:fldCharType="separate"/>
        </w:r>
        <w:r w:rsidR="00B10550">
          <w:rPr>
            <w:noProof/>
          </w:rPr>
          <w:t>13</w:t>
        </w:r>
        <w:r w:rsidR="00B10550">
          <w:rPr>
            <w:noProof/>
          </w:rPr>
          <w:fldChar w:fldCharType="end"/>
        </w:r>
      </w:hyperlink>
    </w:p>
    <w:p w14:paraId="25EB19F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83" w:history="1">
        <w:r w:rsidR="00B10550" w:rsidRPr="0025593D">
          <w:rPr>
            <w:rStyle w:val="Hyperlink"/>
            <w:noProof/>
          </w:rPr>
          <w:t>Section 4.8 Compensation</w:t>
        </w:r>
        <w:r w:rsidR="00B10550">
          <w:rPr>
            <w:noProof/>
          </w:rPr>
          <w:tab/>
        </w:r>
        <w:r w:rsidR="00B10550">
          <w:rPr>
            <w:noProof/>
          </w:rPr>
          <w:fldChar w:fldCharType="begin"/>
        </w:r>
        <w:r w:rsidR="00B10550">
          <w:rPr>
            <w:noProof/>
          </w:rPr>
          <w:instrText xml:space="preserve"> PAGEREF _Toc536243983 \h </w:instrText>
        </w:r>
        <w:r w:rsidR="00B10550">
          <w:rPr>
            <w:noProof/>
          </w:rPr>
        </w:r>
        <w:r w:rsidR="00B10550">
          <w:rPr>
            <w:noProof/>
          </w:rPr>
          <w:fldChar w:fldCharType="separate"/>
        </w:r>
        <w:r w:rsidR="00B10550">
          <w:rPr>
            <w:noProof/>
          </w:rPr>
          <w:t>13</w:t>
        </w:r>
        <w:r w:rsidR="00B10550">
          <w:rPr>
            <w:noProof/>
          </w:rPr>
          <w:fldChar w:fldCharType="end"/>
        </w:r>
      </w:hyperlink>
    </w:p>
    <w:p w14:paraId="474FE994"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84" w:history="1">
        <w:r w:rsidR="00B10550" w:rsidRPr="0025593D">
          <w:rPr>
            <w:rStyle w:val="Hyperlink"/>
            <w:noProof/>
          </w:rPr>
          <w:t>Section 4.9 Execution of Documents</w:t>
        </w:r>
        <w:r w:rsidR="00B10550">
          <w:rPr>
            <w:noProof/>
          </w:rPr>
          <w:tab/>
        </w:r>
        <w:r w:rsidR="00B10550">
          <w:rPr>
            <w:noProof/>
          </w:rPr>
          <w:fldChar w:fldCharType="begin"/>
        </w:r>
        <w:r w:rsidR="00B10550">
          <w:rPr>
            <w:noProof/>
          </w:rPr>
          <w:instrText xml:space="preserve"> PAGEREF _Toc536243984 \h </w:instrText>
        </w:r>
        <w:r w:rsidR="00B10550">
          <w:rPr>
            <w:noProof/>
          </w:rPr>
        </w:r>
        <w:r w:rsidR="00B10550">
          <w:rPr>
            <w:noProof/>
          </w:rPr>
          <w:fldChar w:fldCharType="separate"/>
        </w:r>
        <w:r w:rsidR="00B10550">
          <w:rPr>
            <w:noProof/>
          </w:rPr>
          <w:t>13</w:t>
        </w:r>
        <w:r w:rsidR="00B10550">
          <w:rPr>
            <w:noProof/>
          </w:rPr>
          <w:fldChar w:fldCharType="end"/>
        </w:r>
      </w:hyperlink>
    </w:p>
    <w:p w14:paraId="5FC0AC3A"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85" w:history="1">
        <w:r w:rsidR="00B10550" w:rsidRPr="0025593D">
          <w:rPr>
            <w:rStyle w:val="Hyperlink"/>
            <w:noProof/>
          </w:rPr>
          <w:t>Section 4.10 Suspension of Powers and Duties</w:t>
        </w:r>
        <w:r w:rsidR="00B10550">
          <w:rPr>
            <w:noProof/>
          </w:rPr>
          <w:tab/>
        </w:r>
        <w:r w:rsidR="00B10550">
          <w:rPr>
            <w:noProof/>
          </w:rPr>
          <w:fldChar w:fldCharType="begin"/>
        </w:r>
        <w:r w:rsidR="00B10550">
          <w:rPr>
            <w:noProof/>
          </w:rPr>
          <w:instrText xml:space="preserve"> PAGEREF _Toc536243985 \h </w:instrText>
        </w:r>
        <w:r w:rsidR="00B10550">
          <w:rPr>
            <w:noProof/>
          </w:rPr>
        </w:r>
        <w:r w:rsidR="00B10550">
          <w:rPr>
            <w:noProof/>
          </w:rPr>
          <w:fldChar w:fldCharType="separate"/>
        </w:r>
        <w:r w:rsidR="00B10550">
          <w:rPr>
            <w:noProof/>
          </w:rPr>
          <w:t>13</w:t>
        </w:r>
        <w:r w:rsidR="00B10550">
          <w:rPr>
            <w:noProof/>
          </w:rPr>
          <w:fldChar w:fldCharType="end"/>
        </w:r>
      </w:hyperlink>
    </w:p>
    <w:p w14:paraId="7D9C28A0"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3986" w:history="1">
        <w:r w:rsidR="00B10550" w:rsidRPr="0025593D">
          <w:rPr>
            <w:rStyle w:val="Hyperlink"/>
          </w:rPr>
          <w:t>ARTICLE 5. Committees</w:t>
        </w:r>
        <w:r w:rsidR="00B10550">
          <w:tab/>
        </w:r>
        <w:r w:rsidR="00B10550">
          <w:fldChar w:fldCharType="begin"/>
        </w:r>
        <w:r w:rsidR="00B10550">
          <w:instrText xml:space="preserve"> PAGEREF _Toc536243986 \h </w:instrText>
        </w:r>
        <w:r w:rsidR="00B10550">
          <w:fldChar w:fldCharType="separate"/>
        </w:r>
        <w:r w:rsidR="00B10550">
          <w:t>14</w:t>
        </w:r>
        <w:r w:rsidR="00B10550">
          <w:fldChar w:fldCharType="end"/>
        </w:r>
      </w:hyperlink>
    </w:p>
    <w:p w14:paraId="6ACF701E"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3987" w:history="1">
        <w:r w:rsidR="00B10550" w:rsidRPr="0025593D">
          <w:rPr>
            <w:rStyle w:val="Hyperlink"/>
          </w:rPr>
          <w:t>ARTICLE 6. ARCHITECTURAL CONTROL COMMITTEE</w:t>
        </w:r>
        <w:r w:rsidR="00B10550">
          <w:tab/>
        </w:r>
        <w:r w:rsidR="00B10550">
          <w:fldChar w:fldCharType="begin"/>
        </w:r>
        <w:r w:rsidR="00B10550">
          <w:instrText xml:space="preserve"> PAGEREF _Toc536243987 \h </w:instrText>
        </w:r>
        <w:r w:rsidR="00B10550">
          <w:fldChar w:fldCharType="separate"/>
        </w:r>
        <w:r w:rsidR="00B10550">
          <w:t>14</w:t>
        </w:r>
        <w:r w:rsidR="00B10550">
          <w:fldChar w:fldCharType="end"/>
        </w:r>
      </w:hyperlink>
    </w:p>
    <w:p w14:paraId="330D219D"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88" w:history="1">
        <w:r w:rsidR="00B10550" w:rsidRPr="0025593D">
          <w:rPr>
            <w:rStyle w:val="Hyperlink"/>
            <w:noProof/>
          </w:rPr>
          <w:t>Section 6.1 Appointment</w:t>
        </w:r>
        <w:r w:rsidR="00B10550">
          <w:rPr>
            <w:noProof/>
          </w:rPr>
          <w:tab/>
        </w:r>
        <w:r w:rsidR="00B10550">
          <w:rPr>
            <w:noProof/>
          </w:rPr>
          <w:fldChar w:fldCharType="begin"/>
        </w:r>
        <w:r w:rsidR="00B10550">
          <w:rPr>
            <w:noProof/>
          </w:rPr>
          <w:instrText xml:space="preserve"> PAGEREF _Toc536243988 \h </w:instrText>
        </w:r>
        <w:r w:rsidR="00B10550">
          <w:rPr>
            <w:noProof/>
          </w:rPr>
        </w:r>
        <w:r w:rsidR="00B10550">
          <w:rPr>
            <w:noProof/>
          </w:rPr>
          <w:fldChar w:fldCharType="separate"/>
        </w:r>
        <w:r w:rsidR="00B10550">
          <w:rPr>
            <w:noProof/>
          </w:rPr>
          <w:t>14</w:t>
        </w:r>
        <w:r w:rsidR="00B10550">
          <w:rPr>
            <w:noProof/>
          </w:rPr>
          <w:fldChar w:fldCharType="end"/>
        </w:r>
      </w:hyperlink>
    </w:p>
    <w:p w14:paraId="19CF6179"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89" w:history="1">
        <w:r w:rsidR="00B10550" w:rsidRPr="0025593D">
          <w:rPr>
            <w:rStyle w:val="Hyperlink"/>
            <w:noProof/>
          </w:rPr>
          <w:t>Section 6.2 Term</w:t>
        </w:r>
        <w:r w:rsidR="00B10550">
          <w:rPr>
            <w:noProof/>
          </w:rPr>
          <w:tab/>
        </w:r>
        <w:r w:rsidR="00B10550">
          <w:rPr>
            <w:noProof/>
          </w:rPr>
          <w:fldChar w:fldCharType="begin"/>
        </w:r>
        <w:r w:rsidR="00B10550">
          <w:rPr>
            <w:noProof/>
          </w:rPr>
          <w:instrText xml:space="preserve"> PAGEREF _Toc536243989 \h </w:instrText>
        </w:r>
        <w:r w:rsidR="00B10550">
          <w:rPr>
            <w:noProof/>
          </w:rPr>
        </w:r>
        <w:r w:rsidR="00B10550">
          <w:rPr>
            <w:noProof/>
          </w:rPr>
          <w:fldChar w:fldCharType="separate"/>
        </w:r>
        <w:r w:rsidR="00B10550">
          <w:rPr>
            <w:noProof/>
          </w:rPr>
          <w:t>14</w:t>
        </w:r>
        <w:r w:rsidR="00B10550">
          <w:rPr>
            <w:noProof/>
          </w:rPr>
          <w:fldChar w:fldCharType="end"/>
        </w:r>
      </w:hyperlink>
    </w:p>
    <w:p w14:paraId="43DB25D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0" w:history="1">
        <w:r w:rsidR="00B10550" w:rsidRPr="0025593D">
          <w:rPr>
            <w:rStyle w:val="Hyperlink"/>
            <w:noProof/>
          </w:rPr>
          <w:t>Section 6.3 Compensation</w:t>
        </w:r>
        <w:r w:rsidR="00B10550">
          <w:rPr>
            <w:noProof/>
          </w:rPr>
          <w:tab/>
        </w:r>
        <w:r w:rsidR="00B10550">
          <w:rPr>
            <w:noProof/>
          </w:rPr>
          <w:fldChar w:fldCharType="begin"/>
        </w:r>
        <w:r w:rsidR="00B10550">
          <w:rPr>
            <w:noProof/>
          </w:rPr>
          <w:instrText xml:space="preserve"> PAGEREF _Toc536243990 \h </w:instrText>
        </w:r>
        <w:r w:rsidR="00B10550">
          <w:rPr>
            <w:noProof/>
          </w:rPr>
        </w:r>
        <w:r w:rsidR="00B10550">
          <w:rPr>
            <w:noProof/>
          </w:rPr>
          <w:fldChar w:fldCharType="separate"/>
        </w:r>
        <w:r w:rsidR="00B10550">
          <w:rPr>
            <w:noProof/>
          </w:rPr>
          <w:t>14</w:t>
        </w:r>
        <w:r w:rsidR="00B10550">
          <w:rPr>
            <w:noProof/>
          </w:rPr>
          <w:fldChar w:fldCharType="end"/>
        </w:r>
      </w:hyperlink>
    </w:p>
    <w:p w14:paraId="49477C80"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1" w:history="1">
        <w:r w:rsidR="00B10550" w:rsidRPr="0025593D">
          <w:rPr>
            <w:rStyle w:val="Hyperlink"/>
            <w:noProof/>
          </w:rPr>
          <w:t>Section 6.4 Quorum of ACC</w:t>
        </w:r>
        <w:r w:rsidR="00B10550">
          <w:rPr>
            <w:noProof/>
          </w:rPr>
          <w:tab/>
        </w:r>
        <w:r w:rsidR="00B10550">
          <w:rPr>
            <w:noProof/>
          </w:rPr>
          <w:fldChar w:fldCharType="begin"/>
        </w:r>
        <w:r w:rsidR="00B10550">
          <w:rPr>
            <w:noProof/>
          </w:rPr>
          <w:instrText xml:space="preserve"> PAGEREF _Toc536243991 \h </w:instrText>
        </w:r>
        <w:r w:rsidR="00B10550">
          <w:rPr>
            <w:noProof/>
          </w:rPr>
        </w:r>
        <w:r w:rsidR="00B10550">
          <w:rPr>
            <w:noProof/>
          </w:rPr>
          <w:fldChar w:fldCharType="separate"/>
        </w:r>
        <w:r w:rsidR="00B10550">
          <w:rPr>
            <w:noProof/>
          </w:rPr>
          <w:t>14</w:t>
        </w:r>
        <w:r w:rsidR="00B10550">
          <w:rPr>
            <w:noProof/>
          </w:rPr>
          <w:fldChar w:fldCharType="end"/>
        </w:r>
      </w:hyperlink>
    </w:p>
    <w:p w14:paraId="56801AB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2" w:history="1">
        <w:r w:rsidR="00B10550" w:rsidRPr="0025593D">
          <w:rPr>
            <w:rStyle w:val="Hyperlink"/>
            <w:noProof/>
          </w:rPr>
          <w:t>Section 6.5 Duties; Powers and Jurisdiction of ACC; Expenses</w:t>
        </w:r>
        <w:r w:rsidR="00B10550">
          <w:rPr>
            <w:noProof/>
          </w:rPr>
          <w:tab/>
        </w:r>
        <w:r w:rsidR="00B10550">
          <w:rPr>
            <w:noProof/>
          </w:rPr>
          <w:fldChar w:fldCharType="begin"/>
        </w:r>
        <w:r w:rsidR="00B10550">
          <w:rPr>
            <w:noProof/>
          </w:rPr>
          <w:instrText xml:space="preserve"> PAGEREF _Toc536243992 \h </w:instrText>
        </w:r>
        <w:r w:rsidR="00B10550">
          <w:rPr>
            <w:noProof/>
          </w:rPr>
        </w:r>
        <w:r w:rsidR="00B10550">
          <w:rPr>
            <w:noProof/>
          </w:rPr>
          <w:fldChar w:fldCharType="separate"/>
        </w:r>
        <w:r w:rsidR="00B10550">
          <w:rPr>
            <w:noProof/>
          </w:rPr>
          <w:t>14</w:t>
        </w:r>
        <w:r w:rsidR="00B10550">
          <w:rPr>
            <w:noProof/>
          </w:rPr>
          <w:fldChar w:fldCharType="end"/>
        </w:r>
      </w:hyperlink>
    </w:p>
    <w:p w14:paraId="0B8D744A"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93" w:history="1">
        <w:r w:rsidR="00B10550" w:rsidRPr="0025593D">
          <w:rPr>
            <w:rStyle w:val="Hyperlink"/>
            <w:noProof/>
          </w:rPr>
          <w:t>Subsection 6.5.1 Duties; Powers of Jurisdiction</w:t>
        </w:r>
        <w:r w:rsidR="00B10550">
          <w:rPr>
            <w:noProof/>
          </w:rPr>
          <w:tab/>
        </w:r>
        <w:r w:rsidR="00B10550">
          <w:rPr>
            <w:noProof/>
          </w:rPr>
          <w:fldChar w:fldCharType="begin"/>
        </w:r>
        <w:r w:rsidR="00B10550">
          <w:rPr>
            <w:noProof/>
          </w:rPr>
          <w:instrText xml:space="preserve"> PAGEREF _Toc536243993 \h </w:instrText>
        </w:r>
        <w:r w:rsidR="00B10550">
          <w:rPr>
            <w:noProof/>
          </w:rPr>
        </w:r>
        <w:r w:rsidR="00B10550">
          <w:rPr>
            <w:noProof/>
          </w:rPr>
          <w:fldChar w:fldCharType="separate"/>
        </w:r>
        <w:r w:rsidR="00B10550">
          <w:rPr>
            <w:noProof/>
          </w:rPr>
          <w:t>14</w:t>
        </w:r>
        <w:r w:rsidR="00B10550">
          <w:rPr>
            <w:noProof/>
          </w:rPr>
          <w:fldChar w:fldCharType="end"/>
        </w:r>
      </w:hyperlink>
    </w:p>
    <w:p w14:paraId="4CB2E8E3"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3994" w:history="1">
        <w:r w:rsidR="00B10550" w:rsidRPr="0025593D">
          <w:rPr>
            <w:rStyle w:val="Hyperlink"/>
            <w:noProof/>
          </w:rPr>
          <w:t>Subsection 6.5.2 Expenses</w:t>
        </w:r>
        <w:r w:rsidR="00B10550">
          <w:rPr>
            <w:noProof/>
          </w:rPr>
          <w:tab/>
        </w:r>
        <w:r w:rsidR="00B10550">
          <w:rPr>
            <w:noProof/>
          </w:rPr>
          <w:fldChar w:fldCharType="begin"/>
        </w:r>
        <w:r w:rsidR="00B10550">
          <w:rPr>
            <w:noProof/>
          </w:rPr>
          <w:instrText xml:space="preserve"> PAGEREF _Toc536243994 \h </w:instrText>
        </w:r>
        <w:r w:rsidR="00B10550">
          <w:rPr>
            <w:noProof/>
          </w:rPr>
        </w:r>
        <w:r w:rsidR="00B10550">
          <w:rPr>
            <w:noProof/>
          </w:rPr>
          <w:fldChar w:fldCharType="separate"/>
        </w:r>
        <w:r w:rsidR="00B10550">
          <w:rPr>
            <w:noProof/>
          </w:rPr>
          <w:t>15</w:t>
        </w:r>
        <w:r w:rsidR="00B10550">
          <w:rPr>
            <w:noProof/>
          </w:rPr>
          <w:fldChar w:fldCharType="end"/>
        </w:r>
      </w:hyperlink>
    </w:p>
    <w:p w14:paraId="069D3A8A"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5" w:history="1">
        <w:r w:rsidR="00B10550" w:rsidRPr="0025593D">
          <w:rPr>
            <w:rStyle w:val="Hyperlink"/>
            <w:noProof/>
          </w:rPr>
          <w:t>Section 6.6 ACC Rules</w:t>
        </w:r>
        <w:r w:rsidR="00B10550">
          <w:rPr>
            <w:noProof/>
          </w:rPr>
          <w:tab/>
        </w:r>
        <w:r w:rsidR="00B10550">
          <w:rPr>
            <w:noProof/>
          </w:rPr>
          <w:fldChar w:fldCharType="begin"/>
        </w:r>
        <w:r w:rsidR="00B10550">
          <w:rPr>
            <w:noProof/>
          </w:rPr>
          <w:instrText xml:space="preserve"> PAGEREF _Toc536243995 \h </w:instrText>
        </w:r>
        <w:r w:rsidR="00B10550">
          <w:rPr>
            <w:noProof/>
          </w:rPr>
        </w:r>
        <w:r w:rsidR="00B10550">
          <w:rPr>
            <w:noProof/>
          </w:rPr>
          <w:fldChar w:fldCharType="separate"/>
        </w:r>
        <w:r w:rsidR="00B10550">
          <w:rPr>
            <w:noProof/>
          </w:rPr>
          <w:t>15</w:t>
        </w:r>
        <w:r w:rsidR="00B10550">
          <w:rPr>
            <w:noProof/>
          </w:rPr>
          <w:fldChar w:fldCharType="end"/>
        </w:r>
      </w:hyperlink>
    </w:p>
    <w:p w14:paraId="58DB6D1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6" w:history="1">
        <w:r w:rsidR="00B10550" w:rsidRPr="0025593D">
          <w:rPr>
            <w:rStyle w:val="Hyperlink"/>
            <w:noProof/>
          </w:rPr>
          <w:t>Section 6.7 Interpretations of ACC Rules</w:t>
        </w:r>
        <w:r w:rsidR="00B10550">
          <w:rPr>
            <w:noProof/>
          </w:rPr>
          <w:tab/>
        </w:r>
        <w:r w:rsidR="00B10550">
          <w:rPr>
            <w:noProof/>
          </w:rPr>
          <w:fldChar w:fldCharType="begin"/>
        </w:r>
        <w:r w:rsidR="00B10550">
          <w:rPr>
            <w:noProof/>
          </w:rPr>
          <w:instrText xml:space="preserve"> PAGEREF _Toc536243996 \h </w:instrText>
        </w:r>
        <w:r w:rsidR="00B10550">
          <w:rPr>
            <w:noProof/>
          </w:rPr>
        </w:r>
        <w:r w:rsidR="00B10550">
          <w:rPr>
            <w:noProof/>
          </w:rPr>
          <w:fldChar w:fldCharType="separate"/>
        </w:r>
        <w:r w:rsidR="00B10550">
          <w:rPr>
            <w:noProof/>
          </w:rPr>
          <w:t>15</w:t>
        </w:r>
        <w:r w:rsidR="00B10550">
          <w:rPr>
            <w:noProof/>
          </w:rPr>
          <w:fldChar w:fldCharType="end"/>
        </w:r>
      </w:hyperlink>
    </w:p>
    <w:p w14:paraId="74F4E498"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7" w:history="1">
        <w:r w:rsidR="00B10550" w:rsidRPr="0025593D">
          <w:rPr>
            <w:rStyle w:val="Hyperlink"/>
            <w:noProof/>
          </w:rPr>
          <w:t>Section 6.8 Appeal of ACC Action</w:t>
        </w:r>
        <w:r w:rsidR="00B10550">
          <w:rPr>
            <w:noProof/>
          </w:rPr>
          <w:tab/>
        </w:r>
        <w:r w:rsidR="00B10550">
          <w:rPr>
            <w:noProof/>
          </w:rPr>
          <w:fldChar w:fldCharType="begin"/>
        </w:r>
        <w:r w:rsidR="00B10550">
          <w:rPr>
            <w:noProof/>
          </w:rPr>
          <w:instrText xml:space="preserve"> PAGEREF _Toc536243997 \h </w:instrText>
        </w:r>
        <w:r w:rsidR="00B10550">
          <w:rPr>
            <w:noProof/>
          </w:rPr>
        </w:r>
        <w:r w:rsidR="00B10550">
          <w:rPr>
            <w:noProof/>
          </w:rPr>
          <w:fldChar w:fldCharType="separate"/>
        </w:r>
        <w:r w:rsidR="00B10550">
          <w:rPr>
            <w:noProof/>
          </w:rPr>
          <w:t>15</w:t>
        </w:r>
        <w:r w:rsidR="00B10550">
          <w:rPr>
            <w:noProof/>
          </w:rPr>
          <w:fldChar w:fldCharType="end"/>
        </w:r>
      </w:hyperlink>
    </w:p>
    <w:p w14:paraId="71F281DE"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3998" w:history="1">
        <w:r w:rsidR="00B10550" w:rsidRPr="0025593D">
          <w:rPr>
            <w:rStyle w:val="Hyperlink"/>
          </w:rPr>
          <w:t>ARTICLE 7. CORPORATE RECORDS AND REPORTS</w:t>
        </w:r>
        <w:r w:rsidR="00B10550">
          <w:tab/>
        </w:r>
        <w:r w:rsidR="00B10550">
          <w:fldChar w:fldCharType="begin"/>
        </w:r>
        <w:r w:rsidR="00B10550">
          <w:instrText xml:space="preserve"> PAGEREF _Toc536243998 \h </w:instrText>
        </w:r>
        <w:r w:rsidR="00B10550">
          <w:fldChar w:fldCharType="separate"/>
        </w:r>
        <w:r w:rsidR="00B10550">
          <w:t>15</w:t>
        </w:r>
        <w:r w:rsidR="00B10550">
          <w:fldChar w:fldCharType="end"/>
        </w:r>
      </w:hyperlink>
    </w:p>
    <w:p w14:paraId="7F6D1C2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3999" w:history="1">
        <w:r w:rsidR="00B10550" w:rsidRPr="0025593D">
          <w:rPr>
            <w:rStyle w:val="Hyperlink"/>
            <w:noProof/>
          </w:rPr>
          <w:t>Section 7.1 Financial Records</w:t>
        </w:r>
        <w:r w:rsidR="00B10550">
          <w:rPr>
            <w:noProof/>
          </w:rPr>
          <w:tab/>
        </w:r>
        <w:r w:rsidR="00B10550">
          <w:rPr>
            <w:noProof/>
          </w:rPr>
          <w:fldChar w:fldCharType="begin"/>
        </w:r>
        <w:r w:rsidR="00B10550">
          <w:rPr>
            <w:noProof/>
          </w:rPr>
          <w:instrText xml:space="preserve"> PAGEREF _Toc536243999 \h </w:instrText>
        </w:r>
        <w:r w:rsidR="00B10550">
          <w:rPr>
            <w:noProof/>
          </w:rPr>
        </w:r>
        <w:r w:rsidR="00B10550">
          <w:rPr>
            <w:noProof/>
          </w:rPr>
          <w:fldChar w:fldCharType="separate"/>
        </w:r>
        <w:r w:rsidR="00B10550">
          <w:rPr>
            <w:noProof/>
          </w:rPr>
          <w:t>15</w:t>
        </w:r>
        <w:r w:rsidR="00B10550">
          <w:rPr>
            <w:noProof/>
          </w:rPr>
          <w:fldChar w:fldCharType="end"/>
        </w:r>
      </w:hyperlink>
    </w:p>
    <w:p w14:paraId="17DE03C6"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00" w:history="1">
        <w:r w:rsidR="00B10550" w:rsidRPr="0025593D">
          <w:rPr>
            <w:rStyle w:val="Hyperlink"/>
            <w:noProof/>
          </w:rPr>
          <w:t>Section 7.2 Examination</w:t>
        </w:r>
        <w:r w:rsidR="00B10550">
          <w:rPr>
            <w:noProof/>
          </w:rPr>
          <w:tab/>
        </w:r>
        <w:r w:rsidR="00B10550">
          <w:rPr>
            <w:noProof/>
          </w:rPr>
          <w:fldChar w:fldCharType="begin"/>
        </w:r>
        <w:r w:rsidR="00B10550">
          <w:rPr>
            <w:noProof/>
          </w:rPr>
          <w:instrText xml:space="preserve"> PAGEREF _Toc536244000 \h </w:instrText>
        </w:r>
        <w:r w:rsidR="00B10550">
          <w:rPr>
            <w:noProof/>
          </w:rPr>
        </w:r>
        <w:r w:rsidR="00B10550">
          <w:rPr>
            <w:noProof/>
          </w:rPr>
          <w:fldChar w:fldCharType="separate"/>
        </w:r>
        <w:r w:rsidR="00B10550">
          <w:rPr>
            <w:noProof/>
          </w:rPr>
          <w:t>15</w:t>
        </w:r>
        <w:r w:rsidR="00B10550">
          <w:rPr>
            <w:noProof/>
          </w:rPr>
          <w:fldChar w:fldCharType="end"/>
        </w:r>
      </w:hyperlink>
    </w:p>
    <w:p w14:paraId="3B43834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01" w:history="1">
        <w:r w:rsidR="00B10550" w:rsidRPr="0025593D">
          <w:rPr>
            <w:rStyle w:val="Hyperlink"/>
            <w:noProof/>
          </w:rPr>
          <w:t>Section 7.3 Other Records</w:t>
        </w:r>
        <w:r w:rsidR="00B10550">
          <w:rPr>
            <w:noProof/>
          </w:rPr>
          <w:tab/>
        </w:r>
        <w:r w:rsidR="00B10550">
          <w:rPr>
            <w:noProof/>
          </w:rPr>
          <w:fldChar w:fldCharType="begin"/>
        </w:r>
        <w:r w:rsidR="00B10550">
          <w:rPr>
            <w:noProof/>
          </w:rPr>
          <w:instrText xml:space="preserve"> PAGEREF _Toc536244001 \h </w:instrText>
        </w:r>
        <w:r w:rsidR="00B10550">
          <w:rPr>
            <w:noProof/>
          </w:rPr>
        </w:r>
        <w:r w:rsidR="00B10550">
          <w:rPr>
            <w:noProof/>
          </w:rPr>
          <w:fldChar w:fldCharType="separate"/>
        </w:r>
        <w:r w:rsidR="00B10550">
          <w:rPr>
            <w:noProof/>
          </w:rPr>
          <w:t>16</w:t>
        </w:r>
        <w:r w:rsidR="00B10550">
          <w:rPr>
            <w:noProof/>
          </w:rPr>
          <w:fldChar w:fldCharType="end"/>
        </w:r>
      </w:hyperlink>
    </w:p>
    <w:p w14:paraId="2810AF36"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02" w:history="1">
        <w:r w:rsidR="00B10550" w:rsidRPr="0025593D">
          <w:rPr>
            <w:rStyle w:val="Hyperlink"/>
          </w:rPr>
          <w:t>ARTICLE 8. LIMITED LIABILITY AND INDEMNIFICATION OF DIRECTORS AND OFFICERS</w:t>
        </w:r>
        <w:r w:rsidR="00B10550">
          <w:tab/>
        </w:r>
        <w:r w:rsidR="00B10550">
          <w:fldChar w:fldCharType="begin"/>
        </w:r>
        <w:r w:rsidR="00B10550">
          <w:instrText xml:space="preserve"> PAGEREF _Toc536244002 \h </w:instrText>
        </w:r>
        <w:r w:rsidR="00B10550">
          <w:fldChar w:fldCharType="separate"/>
        </w:r>
        <w:r w:rsidR="00B10550">
          <w:t>16</w:t>
        </w:r>
        <w:r w:rsidR="00B10550">
          <w:fldChar w:fldCharType="end"/>
        </w:r>
      </w:hyperlink>
    </w:p>
    <w:p w14:paraId="231E71BA"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03" w:history="1">
        <w:r w:rsidR="00B10550" w:rsidRPr="0025593D">
          <w:rPr>
            <w:rStyle w:val="Hyperlink"/>
            <w:noProof/>
          </w:rPr>
          <w:t>Section 8.1 Liability of Directors and Officers to Owners and Association</w:t>
        </w:r>
        <w:r w:rsidR="00B10550">
          <w:rPr>
            <w:noProof/>
          </w:rPr>
          <w:tab/>
        </w:r>
        <w:r w:rsidR="00B10550">
          <w:rPr>
            <w:noProof/>
          </w:rPr>
          <w:fldChar w:fldCharType="begin"/>
        </w:r>
        <w:r w:rsidR="00B10550">
          <w:rPr>
            <w:noProof/>
          </w:rPr>
          <w:instrText xml:space="preserve"> PAGEREF _Toc536244003 \h </w:instrText>
        </w:r>
        <w:r w:rsidR="00B10550">
          <w:rPr>
            <w:noProof/>
          </w:rPr>
        </w:r>
        <w:r w:rsidR="00B10550">
          <w:rPr>
            <w:noProof/>
          </w:rPr>
          <w:fldChar w:fldCharType="separate"/>
        </w:r>
        <w:r w:rsidR="00B10550">
          <w:rPr>
            <w:noProof/>
          </w:rPr>
          <w:t>16</w:t>
        </w:r>
        <w:r w:rsidR="00B10550">
          <w:rPr>
            <w:noProof/>
          </w:rPr>
          <w:fldChar w:fldCharType="end"/>
        </w:r>
      </w:hyperlink>
    </w:p>
    <w:p w14:paraId="61FDAE8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04" w:history="1">
        <w:r w:rsidR="00B10550" w:rsidRPr="0025593D">
          <w:rPr>
            <w:rStyle w:val="Hyperlink"/>
            <w:noProof/>
          </w:rPr>
          <w:t>Section 8.2 Right to Indemnification for Directors, Officers and Committee Members</w:t>
        </w:r>
        <w:r w:rsidR="00B10550">
          <w:rPr>
            <w:noProof/>
          </w:rPr>
          <w:tab/>
        </w:r>
        <w:r w:rsidR="00B10550">
          <w:rPr>
            <w:noProof/>
          </w:rPr>
          <w:fldChar w:fldCharType="begin"/>
        </w:r>
        <w:r w:rsidR="00B10550">
          <w:rPr>
            <w:noProof/>
          </w:rPr>
          <w:instrText xml:space="preserve"> PAGEREF _Toc536244004 \h </w:instrText>
        </w:r>
        <w:r w:rsidR="00B10550">
          <w:rPr>
            <w:noProof/>
          </w:rPr>
        </w:r>
        <w:r w:rsidR="00B10550">
          <w:rPr>
            <w:noProof/>
          </w:rPr>
          <w:fldChar w:fldCharType="separate"/>
        </w:r>
        <w:r w:rsidR="00B10550">
          <w:rPr>
            <w:noProof/>
          </w:rPr>
          <w:t>17</w:t>
        </w:r>
        <w:r w:rsidR="00B10550">
          <w:rPr>
            <w:noProof/>
          </w:rPr>
          <w:fldChar w:fldCharType="end"/>
        </w:r>
      </w:hyperlink>
    </w:p>
    <w:p w14:paraId="5C1C8512"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05" w:history="1">
        <w:r w:rsidR="00B10550" w:rsidRPr="0025593D">
          <w:rPr>
            <w:rStyle w:val="Hyperlink"/>
            <w:noProof/>
          </w:rPr>
          <w:t>Section 8.3 Advance Indemnification</w:t>
        </w:r>
        <w:r w:rsidR="00B10550">
          <w:rPr>
            <w:noProof/>
          </w:rPr>
          <w:tab/>
        </w:r>
        <w:r w:rsidR="00B10550">
          <w:rPr>
            <w:noProof/>
          </w:rPr>
          <w:fldChar w:fldCharType="begin"/>
        </w:r>
        <w:r w:rsidR="00B10550">
          <w:rPr>
            <w:noProof/>
          </w:rPr>
          <w:instrText xml:space="preserve"> PAGEREF _Toc536244005 \h </w:instrText>
        </w:r>
        <w:r w:rsidR="00B10550">
          <w:rPr>
            <w:noProof/>
          </w:rPr>
        </w:r>
        <w:r w:rsidR="00B10550">
          <w:rPr>
            <w:noProof/>
          </w:rPr>
          <w:fldChar w:fldCharType="separate"/>
        </w:r>
        <w:r w:rsidR="00B10550">
          <w:rPr>
            <w:noProof/>
          </w:rPr>
          <w:t>17</w:t>
        </w:r>
        <w:r w:rsidR="00B10550">
          <w:rPr>
            <w:noProof/>
          </w:rPr>
          <w:fldChar w:fldCharType="end"/>
        </w:r>
      </w:hyperlink>
    </w:p>
    <w:p w14:paraId="4D29E731"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06" w:history="1">
        <w:r w:rsidR="00B10550" w:rsidRPr="0025593D">
          <w:rPr>
            <w:rStyle w:val="Hyperlink"/>
          </w:rPr>
          <w:t>ARTICLE 9. OPERATIONS: COMMON EXPENSES AND ASSESSMENTS</w:t>
        </w:r>
        <w:r w:rsidR="00B10550">
          <w:tab/>
        </w:r>
        <w:r w:rsidR="00B10550">
          <w:fldChar w:fldCharType="begin"/>
        </w:r>
        <w:r w:rsidR="00B10550">
          <w:instrText xml:space="preserve"> PAGEREF _Toc536244006 \h </w:instrText>
        </w:r>
        <w:r w:rsidR="00B10550">
          <w:fldChar w:fldCharType="separate"/>
        </w:r>
        <w:r w:rsidR="00B10550">
          <w:t>17</w:t>
        </w:r>
        <w:r w:rsidR="00B10550">
          <w:fldChar w:fldCharType="end"/>
        </w:r>
      </w:hyperlink>
    </w:p>
    <w:p w14:paraId="5B9732F8"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07" w:history="1">
        <w:r w:rsidR="00B10550" w:rsidRPr="0025593D">
          <w:rPr>
            <w:rStyle w:val="Hyperlink"/>
            <w:noProof/>
          </w:rPr>
          <w:t>Section 9.1 Annual, Special, and Specific Assessments</w:t>
        </w:r>
        <w:r w:rsidR="00B10550">
          <w:rPr>
            <w:noProof/>
          </w:rPr>
          <w:tab/>
        </w:r>
        <w:r w:rsidR="00B10550">
          <w:rPr>
            <w:noProof/>
          </w:rPr>
          <w:fldChar w:fldCharType="begin"/>
        </w:r>
        <w:r w:rsidR="00B10550">
          <w:rPr>
            <w:noProof/>
          </w:rPr>
          <w:instrText xml:space="preserve"> PAGEREF _Toc536244007 \h </w:instrText>
        </w:r>
        <w:r w:rsidR="00B10550">
          <w:rPr>
            <w:noProof/>
          </w:rPr>
        </w:r>
        <w:r w:rsidR="00B10550">
          <w:rPr>
            <w:noProof/>
          </w:rPr>
          <w:fldChar w:fldCharType="separate"/>
        </w:r>
        <w:r w:rsidR="00B10550">
          <w:rPr>
            <w:noProof/>
          </w:rPr>
          <w:t>17</w:t>
        </w:r>
        <w:r w:rsidR="00B10550">
          <w:rPr>
            <w:noProof/>
          </w:rPr>
          <w:fldChar w:fldCharType="end"/>
        </w:r>
      </w:hyperlink>
    </w:p>
    <w:p w14:paraId="528B2AB6"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08" w:history="1">
        <w:r w:rsidR="00B10550" w:rsidRPr="0025593D">
          <w:rPr>
            <w:rStyle w:val="Hyperlink"/>
            <w:noProof/>
          </w:rPr>
          <w:t>Subsection 9.1.1 Fiscal Year</w:t>
        </w:r>
        <w:r w:rsidR="00B10550">
          <w:rPr>
            <w:noProof/>
          </w:rPr>
          <w:tab/>
        </w:r>
        <w:r w:rsidR="00B10550">
          <w:rPr>
            <w:noProof/>
          </w:rPr>
          <w:fldChar w:fldCharType="begin"/>
        </w:r>
        <w:r w:rsidR="00B10550">
          <w:rPr>
            <w:noProof/>
          </w:rPr>
          <w:instrText xml:space="preserve"> PAGEREF _Toc536244008 \h </w:instrText>
        </w:r>
        <w:r w:rsidR="00B10550">
          <w:rPr>
            <w:noProof/>
          </w:rPr>
        </w:r>
        <w:r w:rsidR="00B10550">
          <w:rPr>
            <w:noProof/>
          </w:rPr>
          <w:fldChar w:fldCharType="separate"/>
        </w:r>
        <w:r w:rsidR="00B10550">
          <w:rPr>
            <w:noProof/>
          </w:rPr>
          <w:t>17</w:t>
        </w:r>
        <w:r w:rsidR="00B10550">
          <w:rPr>
            <w:noProof/>
          </w:rPr>
          <w:fldChar w:fldCharType="end"/>
        </w:r>
      </w:hyperlink>
    </w:p>
    <w:p w14:paraId="3FF2610F"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09" w:history="1">
        <w:r w:rsidR="00B10550" w:rsidRPr="0025593D">
          <w:rPr>
            <w:rStyle w:val="Hyperlink"/>
            <w:noProof/>
          </w:rPr>
          <w:t>Subsection 9.1.2 Preparation of Budget for Annual Assessment</w:t>
        </w:r>
        <w:r w:rsidR="00B10550">
          <w:rPr>
            <w:noProof/>
          </w:rPr>
          <w:tab/>
        </w:r>
        <w:r w:rsidR="00B10550">
          <w:rPr>
            <w:noProof/>
          </w:rPr>
          <w:fldChar w:fldCharType="begin"/>
        </w:r>
        <w:r w:rsidR="00B10550">
          <w:rPr>
            <w:noProof/>
          </w:rPr>
          <w:instrText xml:space="preserve"> PAGEREF _Toc536244009 \h </w:instrText>
        </w:r>
        <w:r w:rsidR="00B10550">
          <w:rPr>
            <w:noProof/>
          </w:rPr>
        </w:r>
        <w:r w:rsidR="00B10550">
          <w:rPr>
            <w:noProof/>
          </w:rPr>
          <w:fldChar w:fldCharType="separate"/>
        </w:r>
        <w:r w:rsidR="00B10550">
          <w:rPr>
            <w:noProof/>
          </w:rPr>
          <w:t>18</w:t>
        </w:r>
        <w:r w:rsidR="00B10550">
          <w:rPr>
            <w:noProof/>
          </w:rPr>
          <w:fldChar w:fldCharType="end"/>
        </w:r>
      </w:hyperlink>
    </w:p>
    <w:p w14:paraId="5082473A"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10" w:history="1">
        <w:r w:rsidR="00B10550" w:rsidRPr="0025593D">
          <w:rPr>
            <w:rStyle w:val="Hyperlink"/>
            <w:noProof/>
          </w:rPr>
          <w:t>Subsection 9.1.3 Approval of Budget and Annual Assessment</w:t>
        </w:r>
        <w:r w:rsidR="00B10550">
          <w:rPr>
            <w:noProof/>
          </w:rPr>
          <w:tab/>
        </w:r>
        <w:r w:rsidR="00B10550">
          <w:rPr>
            <w:noProof/>
          </w:rPr>
          <w:fldChar w:fldCharType="begin"/>
        </w:r>
        <w:r w:rsidR="00B10550">
          <w:rPr>
            <w:noProof/>
          </w:rPr>
          <w:instrText xml:space="preserve"> PAGEREF _Toc536244010 \h </w:instrText>
        </w:r>
        <w:r w:rsidR="00B10550">
          <w:rPr>
            <w:noProof/>
          </w:rPr>
        </w:r>
        <w:r w:rsidR="00B10550">
          <w:rPr>
            <w:noProof/>
          </w:rPr>
          <w:fldChar w:fldCharType="separate"/>
        </w:r>
        <w:r w:rsidR="00B10550">
          <w:rPr>
            <w:noProof/>
          </w:rPr>
          <w:t>18</w:t>
        </w:r>
        <w:r w:rsidR="00B10550">
          <w:rPr>
            <w:noProof/>
          </w:rPr>
          <w:fldChar w:fldCharType="end"/>
        </w:r>
      </w:hyperlink>
    </w:p>
    <w:p w14:paraId="30F3608D"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11" w:history="1">
        <w:r w:rsidR="00B10550" w:rsidRPr="0025593D">
          <w:rPr>
            <w:rStyle w:val="Hyperlink"/>
            <w:noProof/>
          </w:rPr>
          <w:t>Subsection 9.1.4 Adjustments of Budget and Annual Assessment</w:t>
        </w:r>
        <w:r w:rsidR="00B10550">
          <w:rPr>
            <w:noProof/>
          </w:rPr>
          <w:tab/>
        </w:r>
        <w:r w:rsidR="00B10550">
          <w:rPr>
            <w:noProof/>
          </w:rPr>
          <w:fldChar w:fldCharType="begin"/>
        </w:r>
        <w:r w:rsidR="00B10550">
          <w:rPr>
            <w:noProof/>
          </w:rPr>
          <w:instrText xml:space="preserve"> PAGEREF _Toc536244011 \h </w:instrText>
        </w:r>
        <w:r w:rsidR="00B10550">
          <w:rPr>
            <w:noProof/>
          </w:rPr>
        </w:r>
        <w:r w:rsidR="00B10550">
          <w:rPr>
            <w:noProof/>
          </w:rPr>
          <w:fldChar w:fldCharType="separate"/>
        </w:r>
        <w:r w:rsidR="00B10550">
          <w:rPr>
            <w:noProof/>
          </w:rPr>
          <w:t>18</w:t>
        </w:r>
        <w:r w:rsidR="00B10550">
          <w:rPr>
            <w:noProof/>
          </w:rPr>
          <w:fldChar w:fldCharType="end"/>
        </w:r>
      </w:hyperlink>
    </w:p>
    <w:p w14:paraId="03CBCAF5"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12" w:history="1">
        <w:r w:rsidR="00B10550" w:rsidRPr="0025593D">
          <w:rPr>
            <w:rStyle w:val="Hyperlink"/>
            <w:noProof/>
          </w:rPr>
          <w:t>Subsection 9.1.5 Effect of Failure or Delay to Adopt Budget</w:t>
        </w:r>
        <w:r w:rsidR="00B10550">
          <w:rPr>
            <w:noProof/>
          </w:rPr>
          <w:tab/>
        </w:r>
        <w:r w:rsidR="00B10550">
          <w:rPr>
            <w:noProof/>
          </w:rPr>
          <w:fldChar w:fldCharType="begin"/>
        </w:r>
        <w:r w:rsidR="00B10550">
          <w:rPr>
            <w:noProof/>
          </w:rPr>
          <w:instrText xml:space="preserve"> PAGEREF _Toc536244012 \h </w:instrText>
        </w:r>
        <w:r w:rsidR="00B10550">
          <w:rPr>
            <w:noProof/>
          </w:rPr>
        </w:r>
        <w:r w:rsidR="00B10550">
          <w:rPr>
            <w:noProof/>
          </w:rPr>
          <w:fldChar w:fldCharType="separate"/>
        </w:r>
        <w:r w:rsidR="00B10550">
          <w:rPr>
            <w:noProof/>
          </w:rPr>
          <w:t>18</w:t>
        </w:r>
        <w:r w:rsidR="00B10550">
          <w:rPr>
            <w:noProof/>
          </w:rPr>
          <w:fldChar w:fldCharType="end"/>
        </w:r>
      </w:hyperlink>
    </w:p>
    <w:p w14:paraId="3C35C24A"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13" w:history="1">
        <w:r w:rsidR="00B10550" w:rsidRPr="0025593D">
          <w:rPr>
            <w:rStyle w:val="Hyperlink"/>
            <w:noProof/>
          </w:rPr>
          <w:t>Subsection 9.1.6 Determination of Assessments</w:t>
        </w:r>
        <w:r w:rsidR="00B10550">
          <w:rPr>
            <w:noProof/>
          </w:rPr>
          <w:tab/>
        </w:r>
        <w:r w:rsidR="00B10550">
          <w:rPr>
            <w:noProof/>
          </w:rPr>
          <w:fldChar w:fldCharType="begin"/>
        </w:r>
        <w:r w:rsidR="00B10550">
          <w:rPr>
            <w:noProof/>
          </w:rPr>
          <w:instrText xml:space="preserve"> PAGEREF _Toc536244013 \h </w:instrText>
        </w:r>
        <w:r w:rsidR="00B10550">
          <w:rPr>
            <w:noProof/>
          </w:rPr>
        </w:r>
        <w:r w:rsidR="00B10550">
          <w:rPr>
            <w:noProof/>
          </w:rPr>
          <w:fldChar w:fldCharType="separate"/>
        </w:r>
        <w:r w:rsidR="00B10550">
          <w:rPr>
            <w:noProof/>
          </w:rPr>
          <w:t>18</w:t>
        </w:r>
        <w:r w:rsidR="00B10550">
          <w:rPr>
            <w:noProof/>
          </w:rPr>
          <w:fldChar w:fldCharType="end"/>
        </w:r>
      </w:hyperlink>
    </w:p>
    <w:p w14:paraId="756B6DF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14" w:history="1">
        <w:r w:rsidR="00B10550" w:rsidRPr="0025593D">
          <w:rPr>
            <w:rStyle w:val="Hyperlink"/>
            <w:noProof/>
          </w:rPr>
          <w:t>Section 9.2 Reserves</w:t>
        </w:r>
        <w:r w:rsidR="00B10550">
          <w:rPr>
            <w:noProof/>
          </w:rPr>
          <w:tab/>
        </w:r>
        <w:r w:rsidR="00B10550">
          <w:rPr>
            <w:noProof/>
          </w:rPr>
          <w:fldChar w:fldCharType="begin"/>
        </w:r>
        <w:r w:rsidR="00B10550">
          <w:rPr>
            <w:noProof/>
          </w:rPr>
          <w:instrText xml:space="preserve"> PAGEREF _Toc536244014 \h </w:instrText>
        </w:r>
        <w:r w:rsidR="00B10550">
          <w:rPr>
            <w:noProof/>
          </w:rPr>
        </w:r>
        <w:r w:rsidR="00B10550">
          <w:rPr>
            <w:noProof/>
          </w:rPr>
          <w:fldChar w:fldCharType="separate"/>
        </w:r>
        <w:r w:rsidR="00B10550">
          <w:rPr>
            <w:noProof/>
          </w:rPr>
          <w:t>19</w:t>
        </w:r>
        <w:r w:rsidR="00B10550">
          <w:rPr>
            <w:noProof/>
          </w:rPr>
          <w:fldChar w:fldCharType="end"/>
        </w:r>
      </w:hyperlink>
    </w:p>
    <w:p w14:paraId="3565A752"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15" w:history="1">
        <w:r w:rsidR="00B10550" w:rsidRPr="0025593D">
          <w:rPr>
            <w:rStyle w:val="Hyperlink"/>
            <w:noProof/>
          </w:rPr>
          <w:t>Section 9.3 Net Shortage</w:t>
        </w:r>
        <w:r w:rsidR="00B10550">
          <w:rPr>
            <w:noProof/>
          </w:rPr>
          <w:tab/>
        </w:r>
        <w:r w:rsidR="00B10550">
          <w:rPr>
            <w:noProof/>
          </w:rPr>
          <w:fldChar w:fldCharType="begin"/>
        </w:r>
        <w:r w:rsidR="00B10550">
          <w:rPr>
            <w:noProof/>
          </w:rPr>
          <w:instrText xml:space="preserve"> PAGEREF _Toc536244015 \h </w:instrText>
        </w:r>
        <w:r w:rsidR="00B10550">
          <w:rPr>
            <w:noProof/>
          </w:rPr>
        </w:r>
        <w:r w:rsidR="00B10550">
          <w:rPr>
            <w:noProof/>
          </w:rPr>
          <w:fldChar w:fldCharType="separate"/>
        </w:r>
        <w:r w:rsidR="00B10550">
          <w:rPr>
            <w:noProof/>
          </w:rPr>
          <w:t>19</w:t>
        </w:r>
        <w:r w:rsidR="00B10550">
          <w:rPr>
            <w:noProof/>
          </w:rPr>
          <w:fldChar w:fldCharType="end"/>
        </w:r>
      </w:hyperlink>
    </w:p>
    <w:p w14:paraId="17D0B68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16" w:history="1">
        <w:r w:rsidR="00B10550" w:rsidRPr="0025593D">
          <w:rPr>
            <w:rStyle w:val="Hyperlink"/>
            <w:noProof/>
          </w:rPr>
          <w:t>Section 9.4 Operations</w:t>
        </w:r>
        <w:r w:rsidR="00B10550">
          <w:rPr>
            <w:noProof/>
          </w:rPr>
          <w:tab/>
        </w:r>
        <w:r w:rsidR="00B10550">
          <w:rPr>
            <w:noProof/>
          </w:rPr>
          <w:fldChar w:fldCharType="begin"/>
        </w:r>
        <w:r w:rsidR="00B10550">
          <w:rPr>
            <w:noProof/>
          </w:rPr>
          <w:instrText xml:space="preserve"> PAGEREF _Toc536244016 \h </w:instrText>
        </w:r>
        <w:r w:rsidR="00B10550">
          <w:rPr>
            <w:noProof/>
          </w:rPr>
        </w:r>
        <w:r w:rsidR="00B10550">
          <w:rPr>
            <w:noProof/>
          </w:rPr>
          <w:fldChar w:fldCharType="separate"/>
        </w:r>
        <w:r w:rsidR="00B10550">
          <w:rPr>
            <w:noProof/>
          </w:rPr>
          <w:t>19</w:t>
        </w:r>
        <w:r w:rsidR="00B10550">
          <w:rPr>
            <w:noProof/>
          </w:rPr>
          <w:fldChar w:fldCharType="end"/>
        </w:r>
      </w:hyperlink>
    </w:p>
    <w:p w14:paraId="3CF631CE"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17" w:history="1">
        <w:r w:rsidR="00B10550" w:rsidRPr="0025593D">
          <w:rPr>
            <w:rStyle w:val="Hyperlink"/>
            <w:noProof/>
          </w:rPr>
          <w:t>Section 9.5 Insurance</w:t>
        </w:r>
        <w:r w:rsidR="00B10550">
          <w:rPr>
            <w:noProof/>
          </w:rPr>
          <w:tab/>
        </w:r>
        <w:r w:rsidR="00B10550">
          <w:rPr>
            <w:noProof/>
          </w:rPr>
          <w:fldChar w:fldCharType="begin"/>
        </w:r>
        <w:r w:rsidR="00B10550">
          <w:rPr>
            <w:noProof/>
          </w:rPr>
          <w:instrText xml:space="preserve"> PAGEREF _Toc536244017 \h </w:instrText>
        </w:r>
        <w:r w:rsidR="00B10550">
          <w:rPr>
            <w:noProof/>
          </w:rPr>
        </w:r>
        <w:r w:rsidR="00B10550">
          <w:rPr>
            <w:noProof/>
          </w:rPr>
          <w:fldChar w:fldCharType="separate"/>
        </w:r>
        <w:r w:rsidR="00B10550">
          <w:rPr>
            <w:noProof/>
          </w:rPr>
          <w:t>19</w:t>
        </w:r>
        <w:r w:rsidR="00B10550">
          <w:rPr>
            <w:noProof/>
          </w:rPr>
          <w:fldChar w:fldCharType="end"/>
        </w:r>
      </w:hyperlink>
    </w:p>
    <w:p w14:paraId="4BE1757D"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18" w:history="1">
        <w:r w:rsidR="00B10550" w:rsidRPr="0025593D">
          <w:rPr>
            <w:rStyle w:val="Hyperlink"/>
          </w:rPr>
          <w:t>ARTICLE 10. COMPLIANCE AND DEFAULT</w:t>
        </w:r>
        <w:r w:rsidR="00B10550">
          <w:tab/>
        </w:r>
        <w:r w:rsidR="00B10550">
          <w:fldChar w:fldCharType="begin"/>
        </w:r>
        <w:r w:rsidR="00B10550">
          <w:instrText xml:space="preserve"> PAGEREF _Toc536244018 \h </w:instrText>
        </w:r>
        <w:r w:rsidR="00B10550">
          <w:fldChar w:fldCharType="separate"/>
        </w:r>
        <w:r w:rsidR="00B10550">
          <w:t>19</w:t>
        </w:r>
        <w:r w:rsidR="00B10550">
          <w:fldChar w:fldCharType="end"/>
        </w:r>
      </w:hyperlink>
    </w:p>
    <w:p w14:paraId="23652B7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19" w:history="1">
        <w:r w:rsidR="00B10550" w:rsidRPr="0025593D">
          <w:rPr>
            <w:rStyle w:val="Hyperlink"/>
            <w:noProof/>
          </w:rPr>
          <w:t>Section 10.1 Relief</w:t>
        </w:r>
        <w:r w:rsidR="00B10550">
          <w:rPr>
            <w:noProof/>
          </w:rPr>
          <w:tab/>
        </w:r>
        <w:r w:rsidR="00B10550">
          <w:rPr>
            <w:noProof/>
          </w:rPr>
          <w:fldChar w:fldCharType="begin"/>
        </w:r>
        <w:r w:rsidR="00B10550">
          <w:rPr>
            <w:noProof/>
          </w:rPr>
          <w:instrText xml:space="preserve"> PAGEREF _Toc536244019 \h </w:instrText>
        </w:r>
        <w:r w:rsidR="00B10550">
          <w:rPr>
            <w:noProof/>
          </w:rPr>
        </w:r>
        <w:r w:rsidR="00B10550">
          <w:rPr>
            <w:noProof/>
          </w:rPr>
          <w:fldChar w:fldCharType="separate"/>
        </w:r>
        <w:r w:rsidR="00B10550">
          <w:rPr>
            <w:noProof/>
          </w:rPr>
          <w:t>19</w:t>
        </w:r>
        <w:r w:rsidR="00B10550">
          <w:rPr>
            <w:noProof/>
          </w:rPr>
          <w:fldChar w:fldCharType="end"/>
        </w:r>
      </w:hyperlink>
    </w:p>
    <w:p w14:paraId="7B40E252"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0" w:history="1">
        <w:r w:rsidR="00B10550" w:rsidRPr="0025593D">
          <w:rPr>
            <w:rStyle w:val="Hyperlink"/>
            <w:noProof/>
          </w:rPr>
          <w:t>Section 10.2 Additional Liability</w:t>
        </w:r>
        <w:r w:rsidR="00B10550">
          <w:rPr>
            <w:noProof/>
          </w:rPr>
          <w:tab/>
        </w:r>
        <w:r w:rsidR="00B10550">
          <w:rPr>
            <w:noProof/>
          </w:rPr>
          <w:fldChar w:fldCharType="begin"/>
        </w:r>
        <w:r w:rsidR="00B10550">
          <w:rPr>
            <w:noProof/>
          </w:rPr>
          <w:instrText xml:space="preserve"> PAGEREF _Toc536244020 \h </w:instrText>
        </w:r>
        <w:r w:rsidR="00B10550">
          <w:rPr>
            <w:noProof/>
          </w:rPr>
        </w:r>
        <w:r w:rsidR="00B10550">
          <w:rPr>
            <w:noProof/>
          </w:rPr>
          <w:fldChar w:fldCharType="separate"/>
        </w:r>
        <w:r w:rsidR="00B10550">
          <w:rPr>
            <w:noProof/>
          </w:rPr>
          <w:t>20</w:t>
        </w:r>
        <w:r w:rsidR="00B10550">
          <w:rPr>
            <w:noProof/>
          </w:rPr>
          <w:fldChar w:fldCharType="end"/>
        </w:r>
      </w:hyperlink>
    </w:p>
    <w:p w14:paraId="0337542F"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1" w:history="1">
        <w:r w:rsidR="00B10550" w:rsidRPr="0025593D">
          <w:rPr>
            <w:rStyle w:val="Hyperlink"/>
            <w:noProof/>
          </w:rPr>
          <w:t>Section 10.3 Costs and Attorneys' Fees</w:t>
        </w:r>
        <w:r w:rsidR="00B10550">
          <w:rPr>
            <w:noProof/>
          </w:rPr>
          <w:tab/>
        </w:r>
        <w:r w:rsidR="00B10550">
          <w:rPr>
            <w:noProof/>
          </w:rPr>
          <w:fldChar w:fldCharType="begin"/>
        </w:r>
        <w:r w:rsidR="00B10550">
          <w:rPr>
            <w:noProof/>
          </w:rPr>
          <w:instrText xml:space="preserve"> PAGEREF _Toc536244021 \h </w:instrText>
        </w:r>
        <w:r w:rsidR="00B10550">
          <w:rPr>
            <w:noProof/>
          </w:rPr>
        </w:r>
        <w:r w:rsidR="00B10550">
          <w:rPr>
            <w:noProof/>
          </w:rPr>
          <w:fldChar w:fldCharType="separate"/>
        </w:r>
        <w:r w:rsidR="00B10550">
          <w:rPr>
            <w:noProof/>
          </w:rPr>
          <w:t>20</w:t>
        </w:r>
        <w:r w:rsidR="00B10550">
          <w:rPr>
            <w:noProof/>
          </w:rPr>
          <w:fldChar w:fldCharType="end"/>
        </w:r>
      </w:hyperlink>
    </w:p>
    <w:p w14:paraId="7CA5543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2" w:history="1">
        <w:r w:rsidR="00B10550" w:rsidRPr="0025593D">
          <w:rPr>
            <w:rStyle w:val="Hyperlink"/>
            <w:noProof/>
          </w:rPr>
          <w:t>Section 10.4 No Waiver of Rights</w:t>
        </w:r>
        <w:r w:rsidR="00B10550">
          <w:rPr>
            <w:noProof/>
          </w:rPr>
          <w:tab/>
        </w:r>
        <w:r w:rsidR="00B10550">
          <w:rPr>
            <w:noProof/>
          </w:rPr>
          <w:fldChar w:fldCharType="begin"/>
        </w:r>
        <w:r w:rsidR="00B10550">
          <w:rPr>
            <w:noProof/>
          </w:rPr>
          <w:instrText xml:space="preserve"> PAGEREF _Toc536244022 \h </w:instrText>
        </w:r>
        <w:r w:rsidR="00B10550">
          <w:rPr>
            <w:noProof/>
          </w:rPr>
        </w:r>
        <w:r w:rsidR="00B10550">
          <w:rPr>
            <w:noProof/>
          </w:rPr>
          <w:fldChar w:fldCharType="separate"/>
        </w:r>
        <w:r w:rsidR="00B10550">
          <w:rPr>
            <w:noProof/>
          </w:rPr>
          <w:t>20</w:t>
        </w:r>
        <w:r w:rsidR="00B10550">
          <w:rPr>
            <w:noProof/>
          </w:rPr>
          <w:fldChar w:fldCharType="end"/>
        </w:r>
      </w:hyperlink>
    </w:p>
    <w:p w14:paraId="6D9D4E60"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3" w:history="1">
        <w:r w:rsidR="00B10550" w:rsidRPr="0025593D">
          <w:rPr>
            <w:rStyle w:val="Hyperlink"/>
            <w:noProof/>
          </w:rPr>
          <w:t>Section 10.5 Interest Charges</w:t>
        </w:r>
        <w:r w:rsidR="00B10550">
          <w:rPr>
            <w:noProof/>
          </w:rPr>
          <w:tab/>
        </w:r>
        <w:r w:rsidR="00B10550">
          <w:rPr>
            <w:noProof/>
          </w:rPr>
          <w:fldChar w:fldCharType="begin"/>
        </w:r>
        <w:r w:rsidR="00B10550">
          <w:rPr>
            <w:noProof/>
          </w:rPr>
          <w:instrText xml:space="preserve"> PAGEREF _Toc536244023 \h </w:instrText>
        </w:r>
        <w:r w:rsidR="00B10550">
          <w:rPr>
            <w:noProof/>
          </w:rPr>
        </w:r>
        <w:r w:rsidR="00B10550">
          <w:rPr>
            <w:noProof/>
          </w:rPr>
          <w:fldChar w:fldCharType="separate"/>
        </w:r>
        <w:r w:rsidR="00B10550">
          <w:rPr>
            <w:noProof/>
          </w:rPr>
          <w:t>20</w:t>
        </w:r>
        <w:r w:rsidR="00B10550">
          <w:rPr>
            <w:noProof/>
          </w:rPr>
          <w:fldChar w:fldCharType="end"/>
        </w:r>
      </w:hyperlink>
    </w:p>
    <w:p w14:paraId="46D49BD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4" w:history="1">
        <w:r w:rsidR="00B10550" w:rsidRPr="0025593D">
          <w:rPr>
            <w:rStyle w:val="Hyperlink"/>
            <w:noProof/>
          </w:rPr>
          <w:t>Section 10.6 Legal Proceedings</w:t>
        </w:r>
        <w:r w:rsidR="00B10550">
          <w:rPr>
            <w:noProof/>
          </w:rPr>
          <w:tab/>
        </w:r>
        <w:r w:rsidR="00B10550">
          <w:rPr>
            <w:noProof/>
          </w:rPr>
          <w:fldChar w:fldCharType="begin"/>
        </w:r>
        <w:r w:rsidR="00B10550">
          <w:rPr>
            <w:noProof/>
          </w:rPr>
          <w:instrText xml:space="preserve"> PAGEREF _Toc536244024 \h </w:instrText>
        </w:r>
        <w:r w:rsidR="00B10550">
          <w:rPr>
            <w:noProof/>
          </w:rPr>
        </w:r>
        <w:r w:rsidR="00B10550">
          <w:rPr>
            <w:noProof/>
          </w:rPr>
          <w:fldChar w:fldCharType="separate"/>
        </w:r>
        <w:r w:rsidR="00B10550">
          <w:rPr>
            <w:noProof/>
          </w:rPr>
          <w:t>20</w:t>
        </w:r>
        <w:r w:rsidR="00B10550">
          <w:rPr>
            <w:noProof/>
          </w:rPr>
          <w:fldChar w:fldCharType="end"/>
        </w:r>
      </w:hyperlink>
    </w:p>
    <w:p w14:paraId="656BF873"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5" w:history="1">
        <w:r w:rsidR="00B10550" w:rsidRPr="0025593D">
          <w:rPr>
            <w:rStyle w:val="Hyperlink"/>
            <w:noProof/>
          </w:rPr>
          <w:t>Section 10.7 Collection of Assessments</w:t>
        </w:r>
        <w:r w:rsidR="00B10550">
          <w:rPr>
            <w:noProof/>
          </w:rPr>
          <w:tab/>
        </w:r>
        <w:r w:rsidR="00B10550">
          <w:rPr>
            <w:noProof/>
          </w:rPr>
          <w:fldChar w:fldCharType="begin"/>
        </w:r>
        <w:r w:rsidR="00B10550">
          <w:rPr>
            <w:noProof/>
          </w:rPr>
          <w:instrText xml:space="preserve"> PAGEREF _Toc536244025 \h </w:instrText>
        </w:r>
        <w:r w:rsidR="00B10550">
          <w:rPr>
            <w:noProof/>
          </w:rPr>
        </w:r>
        <w:r w:rsidR="00B10550">
          <w:rPr>
            <w:noProof/>
          </w:rPr>
          <w:fldChar w:fldCharType="separate"/>
        </w:r>
        <w:r w:rsidR="00B10550">
          <w:rPr>
            <w:noProof/>
          </w:rPr>
          <w:t>20</w:t>
        </w:r>
        <w:r w:rsidR="00B10550">
          <w:rPr>
            <w:noProof/>
          </w:rPr>
          <w:fldChar w:fldCharType="end"/>
        </w:r>
      </w:hyperlink>
    </w:p>
    <w:p w14:paraId="7A273016"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26" w:history="1">
        <w:r w:rsidR="00B10550" w:rsidRPr="0025593D">
          <w:rPr>
            <w:rStyle w:val="Hyperlink"/>
            <w:noProof/>
          </w:rPr>
          <w:t>Section 10.8 Lien for Assessments</w:t>
        </w:r>
        <w:r w:rsidR="00B10550">
          <w:rPr>
            <w:noProof/>
          </w:rPr>
          <w:tab/>
        </w:r>
        <w:r w:rsidR="00B10550">
          <w:rPr>
            <w:noProof/>
          </w:rPr>
          <w:fldChar w:fldCharType="begin"/>
        </w:r>
        <w:r w:rsidR="00B10550">
          <w:rPr>
            <w:noProof/>
          </w:rPr>
          <w:instrText xml:space="preserve"> PAGEREF _Toc536244026 \h </w:instrText>
        </w:r>
        <w:r w:rsidR="00B10550">
          <w:rPr>
            <w:noProof/>
          </w:rPr>
        </w:r>
        <w:r w:rsidR="00B10550">
          <w:rPr>
            <w:noProof/>
          </w:rPr>
          <w:fldChar w:fldCharType="separate"/>
        </w:r>
        <w:r w:rsidR="00B10550">
          <w:rPr>
            <w:noProof/>
          </w:rPr>
          <w:t>21</w:t>
        </w:r>
        <w:r w:rsidR="00B10550">
          <w:rPr>
            <w:noProof/>
          </w:rPr>
          <w:fldChar w:fldCharType="end"/>
        </w:r>
      </w:hyperlink>
    </w:p>
    <w:p w14:paraId="4C6CB3CD"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27" w:history="1">
        <w:r w:rsidR="00B10550" w:rsidRPr="0025593D">
          <w:rPr>
            <w:rStyle w:val="Hyperlink"/>
            <w:noProof/>
          </w:rPr>
          <w:t>Subsection 10.8.1 File or Record Notice of Lien</w:t>
        </w:r>
        <w:r w:rsidR="00B10550">
          <w:rPr>
            <w:noProof/>
          </w:rPr>
          <w:tab/>
        </w:r>
        <w:r w:rsidR="00B10550">
          <w:rPr>
            <w:noProof/>
          </w:rPr>
          <w:fldChar w:fldCharType="begin"/>
        </w:r>
        <w:r w:rsidR="00B10550">
          <w:rPr>
            <w:noProof/>
          </w:rPr>
          <w:instrText xml:space="preserve"> PAGEREF _Toc536244027 \h </w:instrText>
        </w:r>
        <w:r w:rsidR="00B10550">
          <w:rPr>
            <w:noProof/>
          </w:rPr>
        </w:r>
        <w:r w:rsidR="00B10550">
          <w:rPr>
            <w:noProof/>
          </w:rPr>
          <w:fldChar w:fldCharType="separate"/>
        </w:r>
        <w:r w:rsidR="00B10550">
          <w:rPr>
            <w:noProof/>
          </w:rPr>
          <w:t>21</w:t>
        </w:r>
        <w:r w:rsidR="00B10550">
          <w:rPr>
            <w:noProof/>
          </w:rPr>
          <w:fldChar w:fldCharType="end"/>
        </w:r>
      </w:hyperlink>
    </w:p>
    <w:p w14:paraId="013AAA66"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28" w:history="1">
        <w:r w:rsidR="00B10550" w:rsidRPr="0025593D">
          <w:rPr>
            <w:rStyle w:val="Hyperlink"/>
            <w:noProof/>
          </w:rPr>
          <w:t>Subsection 10.8.2 Installment Payments</w:t>
        </w:r>
        <w:r w:rsidR="00B10550">
          <w:rPr>
            <w:noProof/>
          </w:rPr>
          <w:tab/>
        </w:r>
        <w:r w:rsidR="00B10550">
          <w:rPr>
            <w:noProof/>
          </w:rPr>
          <w:fldChar w:fldCharType="begin"/>
        </w:r>
        <w:r w:rsidR="00B10550">
          <w:rPr>
            <w:noProof/>
          </w:rPr>
          <w:instrText xml:space="preserve"> PAGEREF _Toc536244028 \h </w:instrText>
        </w:r>
        <w:r w:rsidR="00B10550">
          <w:rPr>
            <w:noProof/>
          </w:rPr>
        </w:r>
        <w:r w:rsidR="00B10550">
          <w:rPr>
            <w:noProof/>
          </w:rPr>
          <w:fldChar w:fldCharType="separate"/>
        </w:r>
        <w:r w:rsidR="00B10550">
          <w:rPr>
            <w:noProof/>
          </w:rPr>
          <w:t>21</w:t>
        </w:r>
        <w:r w:rsidR="00B10550">
          <w:rPr>
            <w:noProof/>
          </w:rPr>
          <w:fldChar w:fldCharType="end"/>
        </w:r>
      </w:hyperlink>
    </w:p>
    <w:p w14:paraId="42A7C640"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29" w:history="1">
        <w:r w:rsidR="00B10550" w:rsidRPr="0025593D">
          <w:rPr>
            <w:rStyle w:val="Hyperlink"/>
            <w:noProof/>
          </w:rPr>
          <w:t>Subsection 10.8.3 Lien Enforcement and Foreclosure</w:t>
        </w:r>
        <w:r w:rsidR="00B10550">
          <w:rPr>
            <w:noProof/>
          </w:rPr>
          <w:tab/>
        </w:r>
        <w:r w:rsidR="00B10550">
          <w:rPr>
            <w:noProof/>
          </w:rPr>
          <w:fldChar w:fldCharType="begin"/>
        </w:r>
        <w:r w:rsidR="00B10550">
          <w:rPr>
            <w:noProof/>
          </w:rPr>
          <w:instrText xml:space="preserve"> PAGEREF _Toc536244029 \h </w:instrText>
        </w:r>
        <w:r w:rsidR="00B10550">
          <w:rPr>
            <w:noProof/>
          </w:rPr>
        </w:r>
        <w:r w:rsidR="00B10550">
          <w:rPr>
            <w:noProof/>
          </w:rPr>
          <w:fldChar w:fldCharType="separate"/>
        </w:r>
        <w:r w:rsidR="00B10550">
          <w:rPr>
            <w:noProof/>
          </w:rPr>
          <w:t>21</w:t>
        </w:r>
        <w:r w:rsidR="00B10550">
          <w:rPr>
            <w:noProof/>
          </w:rPr>
          <w:fldChar w:fldCharType="end"/>
        </w:r>
      </w:hyperlink>
    </w:p>
    <w:p w14:paraId="396D4BC2" w14:textId="77777777" w:rsidR="00B10550" w:rsidRDefault="00C42460">
      <w:pPr>
        <w:pStyle w:val="TOC3"/>
        <w:tabs>
          <w:tab w:val="right" w:leader="dot" w:pos="9350"/>
        </w:tabs>
        <w:rPr>
          <w:rFonts w:asciiTheme="minorHAnsi" w:eastAsiaTheme="minorEastAsia" w:hAnsiTheme="minorHAnsi" w:cstheme="minorBidi"/>
          <w:iCs w:val="0"/>
          <w:noProof/>
          <w:sz w:val="22"/>
          <w:szCs w:val="22"/>
        </w:rPr>
      </w:pPr>
      <w:hyperlink w:anchor="_Toc536244030" w:history="1">
        <w:r w:rsidR="00B10550" w:rsidRPr="0025593D">
          <w:rPr>
            <w:rStyle w:val="Hyperlink"/>
            <w:noProof/>
          </w:rPr>
          <w:t>Subsection 10.8.4 Suit to Recover</w:t>
        </w:r>
        <w:r w:rsidR="00B10550">
          <w:rPr>
            <w:noProof/>
          </w:rPr>
          <w:tab/>
        </w:r>
        <w:r w:rsidR="00B10550">
          <w:rPr>
            <w:noProof/>
          </w:rPr>
          <w:fldChar w:fldCharType="begin"/>
        </w:r>
        <w:r w:rsidR="00B10550">
          <w:rPr>
            <w:noProof/>
          </w:rPr>
          <w:instrText xml:space="preserve"> PAGEREF _Toc536244030 \h </w:instrText>
        </w:r>
        <w:r w:rsidR="00B10550">
          <w:rPr>
            <w:noProof/>
          </w:rPr>
        </w:r>
        <w:r w:rsidR="00B10550">
          <w:rPr>
            <w:noProof/>
          </w:rPr>
          <w:fldChar w:fldCharType="separate"/>
        </w:r>
        <w:r w:rsidR="00B10550">
          <w:rPr>
            <w:noProof/>
          </w:rPr>
          <w:t>21</w:t>
        </w:r>
        <w:r w:rsidR="00B10550">
          <w:rPr>
            <w:noProof/>
          </w:rPr>
          <w:fldChar w:fldCharType="end"/>
        </w:r>
      </w:hyperlink>
    </w:p>
    <w:p w14:paraId="310033DC"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1" w:history="1">
        <w:r w:rsidR="00B10550" w:rsidRPr="0025593D">
          <w:rPr>
            <w:rStyle w:val="Hyperlink"/>
            <w:noProof/>
          </w:rPr>
          <w:t>Section 10.9 Supplemental Enforcement of the Lien</w:t>
        </w:r>
        <w:r w:rsidR="00B10550">
          <w:rPr>
            <w:noProof/>
          </w:rPr>
          <w:tab/>
        </w:r>
        <w:r w:rsidR="00B10550">
          <w:rPr>
            <w:noProof/>
          </w:rPr>
          <w:fldChar w:fldCharType="begin"/>
        </w:r>
        <w:r w:rsidR="00B10550">
          <w:rPr>
            <w:noProof/>
          </w:rPr>
          <w:instrText xml:space="preserve"> PAGEREF _Toc536244031 \h </w:instrText>
        </w:r>
        <w:r w:rsidR="00B10550">
          <w:rPr>
            <w:noProof/>
          </w:rPr>
        </w:r>
        <w:r w:rsidR="00B10550">
          <w:rPr>
            <w:noProof/>
          </w:rPr>
          <w:fldChar w:fldCharType="separate"/>
        </w:r>
        <w:r w:rsidR="00B10550">
          <w:rPr>
            <w:noProof/>
          </w:rPr>
          <w:t>21</w:t>
        </w:r>
        <w:r w:rsidR="00B10550">
          <w:rPr>
            <w:noProof/>
          </w:rPr>
          <w:fldChar w:fldCharType="end"/>
        </w:r>
      </w:hyperlink>
    </w:p>
    <w:p w14:paraId="6FD2455A"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32" w:history="1">
        <w:r w:rsidR="00B10550" w:rsidRPr="0025593D">
          <w:rPr>
            <w:rStyle w:val="Hyperlink"/>
          </w:rPr>
          <w:t>ARTICLE 11. AMENDMENTS TO BYLAWS AND CERTIFICATION OF AMENDMENTS</w:t>
        </w:r>
        <w:r w:rsidR="00B10550">
          <w:tab/>
        </w:r>
        <w:r w:rsidR="00B10550">
          <w:fldChar w:fldCharType="begin"/>
        </w:r>
        <w:r w:rsidR="00B10550">
          <w:instrText xml:space="preserve"> PAGEREF _Toc536244032 \h </w:instrText>
        </w:r>
        <w:r w:rsidR="00B10550">
          <w:fldChar w:fldCharType="separate"/>
        </w:r>
        <w:r w:rsidR="00B10550">
          <w:t>21</w:t>
        </w:r>
        <w:r w:rsidR="00B10550">
          <w:fldChar w:fldCharType="end"/>
        </w:r>
      </w:hyperlink>
    </w:p>
    <w:p w14:paraId="70BB8401"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3" w:history="1">
        <w:r w:rsidR="00B10550" w:rsidRPr="0025593D">
          <w:rPr>
            <w:rStyle w:val="Hyperlink"/>
            <w:noProof/>
          </w:rPr>
          <w:t>Section 11.1 Amendments</w:t>
        </w:r>
        <w:r w:rsidR="00B10550">
          <w:rPr>
            <w:noProof/>
          </w:rPr>
          <w:tab/>
        </w:r>
        <w:r w:rsidR="00B10550">
          <w:rPr>
            <w:noProof/>
          </w:rPr>
          <w:fldChar w:fldCharType="begin"/>
        </w:r>
        <w:r w:rsidR="00B10550">
          <w:rPr>
            <w:noProof/>
          </w:rPr>
          <w:instrText xml:space="preserve"> PAGEREF _Toc536244033 \h </w:instrText>
        </w:r>
        <w:r w:rsidR="00B10550">
          <w:rPr>
            <w:noProof/>
          </w:rPr>
        </w:r>
        <w:r w:rsidR="00B10550">
          <w:rPr>
            <w:noProof/>
          </w:rPr>
          <w:fldChar w:fldCharType="separate"/>
        </w:r>
        <w:r w:rsidR="00B10550">
          <w:rPr>
            <w:noProof/>
          </w:rPr>
          <w:t>21</w:t>
        </w:r>
        <w:r w:rsidR="00B10550">
          <w:rPr>
            <w:noProof/>
          </w:rPr>
          <w:fldChar w:fldCharType="end"/>
        </w:r>
      </w:hyperlink>
    </w:p>
    <w:p w14:paraId="64C4135F"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4" w:history="1">
        <w:r w:rsidR="00B10550" w:rsidRPr="0025593D">
          <w:rPr>
            <w:rStyle w:val="Hyperlink"/>
            <w:noProof/>
          </w:rPr>
          <w:t>Section 11.2 Effective Date of Amendments; Validity</w:t>
        </w:r>
        <w:r w:rsidR="00B10550">
          <w:rPr>
            <w:noProof/>
          </w:rPr>
          <w:tab/>
        </w:r>
        <w:r w:rsidR="00B10550">
          <w:rPr>
            <w:noProof/>
          </w:rPr>
          <w:fldChar w:fldCharType="begin"/>
        </w:r>
        <w:r w:rsidR="00B10550">
          <w:rPr>
            <w:noProof/>
          </w:rPr>
          <w:instrText xml:space="preserve"> PAGEREF _Toc536244034 \h </w:instrText>
        </w:r>
        <w:r w:rsidR="00B10550">
          <w:rPr>
            <w:noProof/>
          </w:rPr>
        </w:r>
        <w:r w:rsidR="00B10550">
          <w:rPr>
            <w:noProof/>
          </w:rPr>
          <w:fldChar w:fldCharType="separate"/>
        </w:r>
        <w:r w:rsidR="00B10550">
          <w:rPr>
            <w:noProof/>
          </w:rPr>
          <w:t>22</w:t>
        </w:r>
        <w:r w:rsidR="00B10550">
          <w:rPr>
            <w:noProof/>
          </w:rPr>
          <w:fldChar w:fldCharType="end"/>
        </w:r>
      </w:hyperlink>
    </w:p>
    <w:p w14:paraId="51280AD6"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35" w:history="1">
        <w:r w:rsidR="00B10550" w:rsidRPr="0025593D">
          <w:rPr>
            <w:rStyle w:val="Hyperlink"/>
          </w:rPr>
          <w:t>ARTICLE 12. mISCELLANEOUS</w:t>
        </w:r>
        <w:r w:rsidR="00B10550">
          <w:tab/>
        </w:r>
        <w:r w:rsidR="00B10550">
          <w:fldChar w:fldCharType="begin"/>
        </w:r>
        <w:r w:rsidR="00B10550">
          <w:instrText xml:space="preserve"> PAGEREF _Toc536244035 \h </w:instrText>
        </w:r>
        <w:r w:rsidR="00B10550">
          <w:fldChar w:fldCharType="separate"/>
        </w:r>
        <w:r w:rsidR="00B10550">
          <w:t>22</w:t>
        </w:r>
        <w:r w:rsidR="00B10550">
          <w:fldChar w:fldCharType="end"/>
        </w:r>
      </w:hyperlink>
    </w:p>
    <w:p w14:paraId="0834A018"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6" w:history="1">
        <w:r w:rsidR="00B10550" w:rsidRPr="0025593D">
          <w:rPr>
            <w:rStyle w:val="Hyperlink"/>
            <w:noProof/>
            <w:specVanish/>
          </w:rPr>
          <w:t>Section 12.1 Notices</w:t>
        </w:r>
        <w:r w:rsidR="00B10550">
          <w:rPr>
            <w:noProof/>
          </w:rPr>
          <w:tab/>
        </w:r>
        <w:r w:rsidR="00B10550">
          <w:rPr>
            <w:noProof/>
          </w:rPr>
          <w:fldChar w:fldCharType="begin"/>
        </w:r>
        <w:r w:rsidR="00B10550">
          <w:rPr>
            <w:noProof/>
          </w:rPr>
          <w:instrText xml:space="preserve"> PAGEREF _Toc536244036 \h </w:instrText>
        </w:r>
        <w:r w:rsidR="00B10550">
          <w:rPr>
            <w:noProof/>
          </w:rPr>
        </w:r>
        <w:r w:rsidR="00B10550">
          <w:rPr>
            <w:noProof/>
          </w:rPr>
          <w:fldChar w:fldCharType="separate"/>
        </w:r>
        <w:r w:rsidR="00B10550">
          <w:rPr>
            <w:noProof/>
          </w:rPr>
          <w:t>22</w:t>
        </w:r>
        <w:r w:rsidR="00B10550">
          <w:rPr>
            <w:noProof/>
          </w:rPr>
          <w:fldChar w:fldCharType="end"/>
        </w:r>
      </w:hyperlink>
    </w:p>
    <w:p w14:paraId="65EE5EDB"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7" w:history="1">
        <w:r w:rsidR="00B10550" w:rsidRPr="0025593D">
          <w:rPr>
            <w:rStyle w:val="Hyperlink"/>
            <w:noProof/>
          </w:rPr>
          <w:t>Section 12.2 Waiver of Notice</w:t>
        </w:r>
        <w:r w:rsidR="00B10550">
          <w:rPr>
            <w:noProof/>
          </w:rPr>
          <w:tab/>
        </w:r>
        <w:r w:rsidR="00B10550">
          <w:rPr>
            <w:noProof/>
          </w:rPr>
          <w:fldChar w:fldCharType="begin"/>
        </w:r>
        <w:r w:rsidR="00B10550">
          <w:rPr>
            <w:noProof/>
          </w:rPr>
          <w:instrText xml:space="preserve"> PAGEREF _Toc536244037 \h </w:instrText>
        </w:r>
        <w:r w:rsidR="00B10550">
          <w:rPr>
            <w:noProof/>
          </w:rPr>
        </w:r>
        <w:r w:rsidR="00B10550">
          <w:rPr>
            <w:noProof/>
          </w:rPr>
          <w:fldChar w:fldCharType="separate"/>
        </w:r>
        <w:r w:rsidR="00B10550">
          <w:rPr>
            <w:noProof/>
          </w:rPr>
          <w:t>22</w:t>
        </w:r>
        <w:r w:rsidR="00B10550">
          <w:rPr>
            <w:noProof/>
          </w:rPr>
          <w:fldChar w:fldCharType="end"/>
        </w:r>
      </w:hyperlink>
    </w:p>
    <w:p w14:paraId="04B9E2DC"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8" w:history="1">
        <w:r w:rsidR="00B10550" w:rsidRPr="0025593D">
          <w:rPr>
            <w:rStyle w:val="Hyperlink"/>
            <w:noProof/>
          </w:rPr>
          <w:t>Section 12.3 Seal</w:t>
        </w:r>
        <w:r w:rsidR="00B10550">
          <w:rPr>
            <w:noProof/>
          </w:rPr>
          <w:tab/>
        </w:r>
        <w:r w:rsidR="00B10550">
          <w:rPr>
            <w:noProof/>
          </w:rPr>
          <w:fldChar w:fldCharType="begin"/>
        </w:r>
        <w:r w:rsidR="00B10550">
          <w:rPr>
            <w:noProof/>
          </w:rPr>
          <w:instrText xml:space="preserve"> PAGEREF _Toc536244038 \h </w:instrText>
        </w:r>
        <w:r w:rsidR="00B10550">
          <w:rPr>
            <w:noProof/>
          </w:rPr>
        </w:r>
        <w:r w:rsidR="00B10550">
          <w:rPr>
            <w:noProof/>
          </w:rPr>
          <w:fldChar w:fldCharType="separate"/>
        </w:r>
        <w:r w:rsidR="00B10550">
          <w:rPr>
            <w:noProof/>
          </w:rPr>
          <w:t>22</w:t>
        </w:r>
        <w:r w:rsidR="00B10550">
          <w:rPr>
            <w:noProof/>
          </w:rPr>
          <w:fldChar w:fldCharType="end"/>
        </w:r>
      </w:hyperlink>
    </w:p>
    <w:p w14:paraId="6A40C997"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39" w:history="1">
        <w:r w:rsidR="00B10550" w:rsidRPr="0025593D">
          <w:rPr>
            <w:rStyle w:val="Hyperlink"/>
            <w:noProof/>
          </w:rPr>
          <w:t>Section 12.4 Gender and Grammar</w:t>
        </w:r>
        <w:r w:rsidR="00B10550">
          <w:rPr>
            <w:noProof/>
          </w:rPr>
          <w:tab/>
        </w:r>
        <w:r w:rsidR="00B10550">
          <w:rPr>
            <w:noProof/>
          </w:rPr>
          <w:fldChar w:fldCharType="begin"/>
        </w:r>
        <w:r w:rsidR="00B10550">
          <w:rPr>
            <w:noProof/>
          </w:rPr>
          <w:instrText xml:space="preserve"> PAGEREF _Toc536244039 \h </w:instrText>
        </w:r>
        <w:r w:rsidR="00B10550">
          <w:rPr>
            <w:noProof/>
          </w:rPr>
        </w:r>
        <w:r w:rsidR="00B10550">
          <w:rPr>
            <w:noProof/>
          </w:rPr>
          <w:fldChar w:fldCharType="separate"/>
        </w:r>
        <w:r w:rsidR="00B10550">
          <w:rPr>
            <w:noProof/>
          </w:rPr>
          <w:t>22</w:t>
        </w:r>
        <w:r w:rsidR="00B10550">
          <w:rPr>
            <w:noProof/>
          </w:rPr>
          <w:fldChar w:fldCharType="end"/>
        </w:r>
      </w:hyperlink>
    </w:p>
    <w:p w14:paraId="5282A47C"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40" w:history="1">
        <w:r w:rsidR="00B10550" w:rsidRPr="0025593D">
          <w:rPr>
            <w:rStyle w:val="Hyperlink"/>
            <w:noProof/>
          </w:rPr>
          <w:t>Section 12.5 Captions</w:t>
        </w:r>
        <w:r w:rsidR="00B10550">
          <w:rPr>
            <w:noProof/>
          </w:rPr>
          <w:tab/>
        </w:r>
        <w:r w:rsidR="00B10550">
          <w:rPr>
            <w:noProof/>
          </w:rPr>
          <w:fldChar w:fldCharType="begin"/>
        </w:r>
        <w:r w:rsidR="00B10550">
          <w:rPr>
            <w:noProof/>
          </w:rPr>
          <w:instrText xml:space="preserve"> PAGEREF _Toc536244040 \h </w:instrText>
        </w:r>
        <w:r w:rsidR="00B10550">
          <w:rPr>
            <w:noProof/>
          </w:rPr>
        </w:r>
        <w:r w:rsidR="00B10550">
          <w:rPr>
            <w:noProof/>
          </w:rPr>
          <w:fldChar w:fldCharType="separate"/>
        </w:r>
        <w:r w:rsidR="00B10550">
          <w:rPr>
            <w:noProof/>
          </w:rPr>
          <w:t>22</w:t>
        </w:r>
        <w:r w:rsidR="00B10550">
          <w:rPr>
            <w:noProof/>
          </w:rPr>
          <w:fldChar w:fldCharType="end"/>
        </w:r>
      </w:hyperlink>
    </w:p>
    <w:p w14:paraId="78ED01D5"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41" w:history="1">
        <w:r w:rsidR="00B10550" w:rsidRPr="0025593D">
          <w:rPr>
            <w:rStyle w:val="Hyperlink"/>
            <w:noProof/>
          </w:rPr>
          <w:t>Section 12.6 Conflicts</w:t>
        </w:r>
        <w:r w:rsidR="00B10550">
          <w:rPr>
            <w:noProof/>
          </w:rPr>
          <w:tab/>
        </w:r>
        <w:r w:rsidR="00B10550">
          <w:rPr>
            <w:noProof/>
          </w:rPr>
          <w:fldChar w:fldCharType="begin"/>
        </w:r>
        <w:r w:rsidR="00B10550">
          <w:rPr>
            <w:noProof/>
          </w:rPr>
          <w:instrText xml:space="preserve"> PAGEREF _Toc536244041 \h </w:instrText>
        </w:r>
        <w:r w:rsidR="00B10550">
          <w:rPr>
            <w:noProof/>
          </w:rPr>
        </w:r>
        <w:r w:rsidR="00B10550">
          <w:rPr>
            <w:noProof/>
          </w:rPr>
          <w:fldChar w:fldCharType="separate"/>
        </w:r>
        <w:r w:rsidR="00B10550">
          <w:rPr>
            <w:noProof/>
          </w:rPr>
          <w:t>23</w:t>
        </w:r>
        <w:r w:rsidR="00B10550">
          <w:rPr>
            <w:noProof/>
          </w:rPr>
          <w:fldChar w:fldCharType="end"/>
        </w:r>
      </w:hyperlink>
    </w:p>
    <w:p w14:paraId="376C51F3" w14:textId="77777777" w:rsidR="00B10550" w:rsidRDefault="00C42460">
      <w:pPr>
        <w:pStyle w:val="TOC2"/>
        <w:tabs>
          <w:tab w:val="right" w:leader="dot" w:pos="9350"/>
        </w:tabs>
        <w:rPr>
          <w:rFonts w:asciiTheme="minorHAnsi" w:eastAsiaTheme="minorEastAsia" w:hAnsiTheme="minorHAnsi" w:cstheme="minorBidi"/>
          <w:noProof/>
          <w:sz w:val="22"/>
          <w:szCs w:val="22"/>
        </w:rPr>
      </w:pPr>
      <w:hyperlink w:anchor="_Toc536244042" w:history="1">
        <w:r w:rsidR="00B10550" w:rsidRPr="0025593D">
          <w:rPr>
            <w:rStyle w:val="Hyperlink"/>
            <w:noProof/>
          </w:rPr>
          <w:t>Section 12.7 Partial Invalidity</w:t>
        </w:r>
        <w:r w:rsidR="00B10550">
          <w:rPr>
            <w:noProof/>
          </w:rPr>
          <w:tab/>
        </w:r>
        <w:r w:rsidR="00B10550">
          <w:rPr>
            <w:noProof/>
          </w:rPr>
          <w:fldChar w:fldCharType="begin"/>
        </w:r>
        <w:r w:rsidR="00B10550">
          <w:rPr>
            <w:noProof/>
          </w:rPr>
          <w:instrText xml:space="preserve"> PAGEREF _Toc536244042 \h </w:instrText>
        </w:r>
        <w:r w:rsidR="00B10550">
          <w:rPr>
            <w:noProof/>
          </w:rPr>
        </w:r>
        <w:r w:rsidR="00B10550">
          <w:rPr>
            <w:noProof/>
          </w:rPr>
          <w:fldChar w:fldCharType="separate"/>
        </w:r>
        <w:r w:rsidR="00B10550">
          <w:rPr>
            <w:noProof/>
          </w:rPr>
          <w:t>23</w:t>
        </w:r>
        <w:r w:rsidR="00B10550">
          <w:rPr>
            <w:noProof/>
          </w:rPr>
          <w:fldChar w:fldCharType="end"/>
        </w:r>
      </w:hyperlink>
    </w:p>
    <w:p w14:paraId="51909DA2"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43" w:history="1">
        <w:r w:rsidR="00B10550" w:rsidRPr="0025593D">
          <w:rPr>
            <w:rStyle w:val="Hyperlink"/>
          </w:rPr>
          <w:t>ARTICLE 13. Subsequent Amendments to Statutory Laws</w:t>
        </w:r>
        <w:r w:rsidR="00B10550">
          <w:tab/>
        </w:r>
        <w:r w:rsidR="00B10550">
          <w:fldChar w:fldCharType="begin"/>
        </w:r>
        <w:r w:rsidR="00B10550">
          <w:instrText xml:space="preserve"> PAGEREF _Toc536244043 \h </w:instrText>
        </w:r>
        <w:r w:rsidR="00B10550">
          <w:fldChar w:fldCharType="separate"/>
        </w:r>
        <w:r w:rsidR="00B10550">
          <w:t>23</w:t>
        </w:r>
        <w:r w:rsidR="00B10550">
          <w:fldChar w:fldCharType="end"/>
        </w:r>
      </w:hyperlink>
    </w:p>
    <w:p w14:paraId="33FC3F32" w14:textId="77777777" w:rsidR="00B10550" w:rsidRDefault="00C42460">
      <w:pPr>
        <w:pStyle w:val="TOC1"/>
        <w:tabs>
          <w:tab w:val="right" w:leader="dot" w:pos="9350"/>
        </w:tabs>
        <w:rPr>
          <w:rFonts w:asciiTheme="minorHAnsi" w:eastAsiaTheme="minorEastAsia" w:hAnsiTheme="minorHAnsi" w:cstheme="minorBidi"/>
          <w:b w:val="0"/>
          <w:bCs w:val="0"/>
          <w:caps w:val="0"/>
          <w:sz w:val="22"/>
          <w:szCs w:val="22"/>
        </w:rPr>
      </w:pPr>
      <w:hyperlink w:anchor="_Toc536244044" w:history="1">
        <w:r w:rsidR="00B10550" w:rsidRPr="0025593D">
          <w:rPr>
            <w:rStyle w:val="Hyperlink"/>
          </w:rPr>
          <w:t>ARTICLE 14. statement of acceptance</w:t>
        </w:r>
        <w:r w:rsidR="00B10550">
          <w:tab/>
        </w:r>
        <w:r w:rsidR="00B10550">
          <w:fldChar w:fldCharType="begin"/>
        </w:r>
        <w:r w:rsidR="00B10550">
          <w:instrText xml:space="preserve"> PAGEREF _Toc536244044 \h </w:instrText>
        </w:r>
        <w:r w:rsidR="00B10550">
          <w:fldChar w:fldCharType="separate"/>
        </w:r>
        <w:r w:rsidR="00B10550">
          <w:t>23</w:t>
        </w:r>
        <w:r w:rsidR="00B10550">
          <w:fldChar w:fldCharType="end"/>
        </w:r>
      </w:hyperlink>
    </w:p>
    <w:p w14:paraId="4F0290DA" w14:textId="77777777" w:rsidR="00D32722" w:rsidRPr="00D4048C" w:rsidRDefault="00D32722" w:rsidP="00D4048C">
      <w:pPr>
        <w:rPr>
          <w:rFonts w:cs="Helvetica"/>
          <w:b/>
          <w:szCs w:val="36"/>
        </w:rPr>
        <w:sectPr w:rsidR="00D32722" w:rsidRPr="00D4048C" w:rsidSect="00F518EA">
          <w:pgSz w:w="12240" w:h="15840" w:code="1"/>
          <w:pgMar w:top="1296" w:right="1440" w:bottom="1296" w:left="1440" w:header="720" w:footer="720" w:gutter="0"/>
          <w:pgNumType w:fmt="lowerRoman" w:start="1"/>
          <w:cols w:space="720"/>
        </w:sectPr>
      </w:pPr>
      <w:r w:rsidRPr="00D4048C">
        <w:fldChar w:fldCharType="end"/>
      </w:r>
    </w:p>
    <w:p w14:paraId="307BE66C" w14:textId="476912E7" w:rsidR="00D32722" w:rsidRDefault="00C51931" w:rsidP="00811A7D">
      <w:pPr>
        <w:pStyle w:val="00BodyText5"/>
        <w:jc w:val="center"/>
        <w:rPr>
          <w:b/>
        </w:rPr>
      </w:pPr>
      <w:r>
        <w:rPr>
          <w:b/>
        </w:rPr>
        <w:t xml:space="preserve">THIRD </w:t>
      </w:r>
      <w:r w:rsidR="00D32722">
        <w:rPr>
          <w:b/>
        </w:rPr>
        <w:t xml:space="preserve">AMENDED AND RESTATED BYLAWS </w:t>
      </w:r>
    </w:p>
    <w:p w14:paraId="1C4384F1" w14:textId="77777777" w:rsidR="00D32722" w:rsidRDefault="00D32722" w:rsidP="00811A7D">
      <w:pPr>
        <w:pStyle w:val="00BodyText5"/>
        <w:jc w:val="center"/>
        <w:rPr>
          <w:b/>
        </w:rPr>
      </w:pPr>
      <w:r>
        <w:rPr>
          <w:b/>
        </w:rPr>
        <w:t>FOR THE BELICIA ESTATES LANDOWNERS’ ASSOCIATION</w:t>
      </w:r>
    </w:p>
    <w:p w14:paraId="654FE4DE" w14:textId="502C1959" w:rsidR="00D32722" w:rsidRPr="00C51931" w:rsidRDefault="00D32722" w:rsidP="00811A7D">
      <w:pPr>
        <w:widowControl w:val="0"/>
        <w:autoSpaceDE w:val="0"/>
        <w:autoSpaceDN w:val="0"/>
        <w:adjustRightInd w:val="0"/>
        <w:spacing w:after="480"/>
        <w:rPr>
          <w:rFonts w:cs="Helvetica"/>
          <w:iCs/>
          <w:szCs w:val="36"/>
        </w:rPr>
      </w:pPr>
      <w:r w:rsidRPr="009F013A">
        <w:rPr>
          <w:rFonts w:cs="Helvetica"/>
          <w:iCs/>
          <w:szCs w:val="36"/>
        </w:rPr>
        <w:t xml:space="preserve">These </w:t>
      </w:r>
      <w:r w:rsidR="00C51931">
        <w:rPr>
          <w:rFonts w:cs="Helvetica"/>
          <w:iCs/>
          <w:szCs w:val="36"/>
        </w:rPr>
        <w:t>Third</w:t>
      </w:r>
      <w:r w:rsidR="00DB5B69" w:rsidRPr="00C51931">
        <w:rPr>
          <w:rFonts w:cs="Helvetica"/>
          <w:iCs/>
          <w:szCs w:val="36"/>
        </w:rPr>
        <w:t xml:space="preserve"> </w:t>
      </w:r>
      <w:r w:rsidRPr="00C51931">
        <w:rPr>
          <w:rFonts w:cs="Helvetica"/>
          <w:iCs/>
          <w:szCs w:val="36"/>
        </w:rPr>
        <w:t>Amended and Restated Bylaws for the Belicia Estates Subdivision (“</w:t>
      </w:r>
      <w:r w:rsidR="007553A3">
        <w:rPr>
          <w:rFonts w:cs="Helvetica"/>
          <w:iCs/>
          <w:szCs w:val="36"/>
        </w:rPr>
        <w:t xml:space="preserve">Third Amended </w:t>
      </w:r>
      <w:r w:rsidRPr="00C51931">
        <w:rPr>
          <w:rFonts w:cs="Helvetica"/>
          <w:iCs/>
          <w:szCs w:val="36"/>
        </w:rPr>
        <w:t xml:space="preserve">Bylaws”) have been approved by </w:t>
      </w:r>
      <w:r w:rsidR="00C51931">
        <w:rPr>
          <w:rFonts w:cs="Helvetica"/>
          <w:iCs/>
          <w:szCs w:val="36"/>
        </w:rPr>
        <w:t>90</w:t>
      </w:r>
      <w:r w:rsidRPr="00C51931">
        <w:rPr>
          <w:rFonts w:cs="Helvetica"/>
          <w:iCs/>
          <w:szCs w:val="36"/>
        </w:rPr>
        <w:t xml:space="preserve"> percent </w:t>
      </w:r>
      <w:r w:rsidR="00C51931">
        <w:rPr>
          <w:rFonts w:cs="Helvetica"/>
          <w:iCs/>
          <w:szCs w:val="36"/>
        </w:rPr>
        <w:t xml:space="preserve">(90%) </w:t>
      </w:r>
      <w:r w:rsidRPr="00C51931">
        <w:rPr>
          <w:rFonts w:cs="Helvetica"/>
          <w:iCs/>
          <w:szCs w:val="36"/>
        </w:rPr>
        <w:t>of the Owners of Lots in the Belicia Estates Subdivision and Members of the Belicia Estates Landowners’ Association (“Association”).</w:t>
      </w:r>
    </w:p>
    <w:p w14:paraId="450C1840" w14:textId="77777777" w:rsidR="00D32722" w:rsidRPr="00C51931" w:rsidRDefault="00D32722" w:rsidP="00811A7D">
      <w:pPr>
        <w:jc w:val="center"/>
        <w:rPr>
          <w:b/>
          <w:i/>
        </w:rPr>
      </w:pPr>
      <w:r w:rsidRPr="00C51931">
        <w:rPr>
          <w:b/>
        </w:rPr>
        <w:t>RECITALS</w:t>
      </w:r>
    </w:p>
    <w:p w14:paraId="7C0B35E6" w14:textId="77777777" w:rsidR="00D32722" w:rsidRPr="00C51931" w:rsidRDefault="00D32722" w:rsidP="00811A7D">
      <w:pPr>
        <w:pStyle w:val="ListParagraph"/>
        <w:widowControl w:val="0"/>
        <w:numPr>
          <w:ilvl w:val="0"/>
          <w:numId w:val="4"/>
        </w:numPr>
        <w:autoSpaceDE w:val="0"/>
        <w:autoSpaceDN w:val="0"/>
        <w:adjustRightInd w:val="0"/>
        <w:spacing w:before="240" w:after="120"/>
        <w:ind w:left="360"/>
        <w:rPr>
          <w:rFonts w:cs="Helvetica"/>
          <w:iCs/>
          <w:szCs w:val="36"/>
        </w:rPr>
      </w:pPr>
      <w:r w:rsidRPr="00C51931">
        <w:rPr>
          <w:rFonts w:cs="Helvetica"/>
          <w:iCs/>
          <w:szCs w:val="36"/>
        </w:rPr>
        <w:t>The Association has been governed by the following Bylaws:</w:t>
      </w:r>
    </w:p>
    <w:p w14:paraId="551FB2E9" w14:textId="2DA72F84" w:rsidR="00D32722" w:rsidRPr="00C51931" w:rsidRDefault="00D32722" w:rsidP="00811A7D">
      <w:pPr>
        <w:widowControl w:val="0"/>
        <w:autoSpaceDE w:val="0"/>
        <w:autoSpaceDN w:val="0"/>
        <w:adjustRightInd w:val="0"/>
        <w:rPr>
          <w:rFonts w:cs="Helvetica"/>
          <w:szCs w:val="36"/>
        </w:rPr>
      </w:pPr>
      <w:r w:rsidRPr="00C51931">
        <w:rPr>
          <w:rFonts w:cs="Times"/>
          <w:szCs w:val="36"/>
        </w:rPr>
        <w:tab/>
        <w:t xml:space="preserve">The original </w:t>
      </w:r>
      <w:r w:rsidRPr="00C51931">
        <w:rPr>
          <w:rFonts w:cs="Helvetica"/>
          <w:szCs w:val="36"/>
        </w:rPr>
        <w:t xml:space="preserve">Bylaws of Belicia Estates Landowners’ Association, adopted on October 8, </w:t>
      </w:r>
      <w:r w:rsidR="00C10F78" w:rsidRPr="00C51931">
        <w:rPr>
          <w:rFonts w:cs="Helvetica"/>
          <w:szCs w:val="36"/>
        </w:rPr>
        <w:tab/>
      </w:r>
      <w:r w:rsidRPr="00C51931">
        <w:rPr>
          <w:rFonts w:cs="Helvetica"/>
          <w:szCs w:val="36"/>
        </w:rPr>
        <w:t>1993;</w:t>
      </w:r>
    </w:p>
    <w:p w14:paraId="01D69B8C" w14:textId="77777777" w:rsidR="00C10F78" w:rsidRPr="00C51931" w:rsidRDefault="00C10F78" w:rsidP="00811A7D">
      <w:pPr>
        <w:widowControl w:val="0"/>
        <w:autoSpaceDE w:val="0"/>
        <w:autoSpaceDN w:val="0"/>
        <w:adjustRightInd w:val="0"/>
        <w:rPr>
          <w:rFonts w:cs="Helvetica"/>
          <w:szCs w:val="36"/>
        </w:rPr>
      </w:pPr>
    </w:p>
    <w:p w14:paraId="3C1F8650" w14:textId="54AFEAA9" w:rsidR="00D32722" w:rsidRPr="00C51931" w:rsidRDefault="00D32722" w:rsidP="00811A7D">
      <w:pPr>
        <w:widowControl w:val="0"/>
        <w:autoSpaceDE w:val="0"/>
        <w:autoSpaceDN w:val="0"/>
        <w:adjustRightInd w:val="0"/>
        <w:rPr>
          <w:rFonts w:cs="Helvetica"/>
          <w:szCs w:val="36"/>
        </w:rPr>
      </w:pPr>
      <w:r w:rsidRPr="00C51931">
        <w:rPr>
          <w:rFonts w:cs="Helvetica"/>
          <w:szCs w:val="36"/>
        </w:rPr>
        <w:tab/>
        <w:t xml:space="preserve"> The Amended and Restated Bylaws of Belicia Estates Landowners’ Association, adopted </w:t>
      </w:r>
      <w:r w:rsidR="00C10F78" w:rsidRPr="00C51931">
        <w:rPr>
          <w:rFonts w:cs="Helvetica"/>
          <w:szCs w:val="36"/>
        </w:rPr>
        <w:tab/>
      </w:r>
      <w:r w:rsidRPr="00C51931">
        <w:rPr>
          <w:rFonts w:cs="Helvetica"/>
          <w:szCs w:val="36"/>
        </w:rPr>
        <w:t>on October 24, 2002</w:t>
      </w:r>
      <w:r w:rsidR="00C10F78" w:rsidRPr="00C51931">
        <w:rPr>
          <w:rFonts w:cs="Helvetica"/>
          <w:szCs w:val="36"/>
        </w:rPr>
        <w:t>; and</w:t>
      </w:r>
    </w:p>
    <w:p w14:paraId="7AA5FA1B" w14:textId="77777777" w:rsidR="00C10F78" w:rsidRPr="00C51931" w:rsidRDefault="00C10F78" w:rsidP="00811A7D">
      <w:pPr>
        <w:widowControl w:val="0"/>
        <w:autoSpaceDE w:val="0"/>
        <w:autoSpaceDN w:val="0"/>
        <w:adjustRightInd w:val="0"/>
        <w:rPr>
          <w:rFonts w:cs="Helvetica"/>
          <w:szCs w:val="36"/>
        </w:rPr>
      </w:pPr>
    </w:p>
    <w:p w14:paraId="20707398" w14:textId="48E6AE0C" w:rsidR="00D32722" w:rsidRPr="00C51931" w:rsidRDefault="00D32722" w:rsidP="00811A7D">
      <w:pPr>
        <w:widowControl w:val="0"/>
        <w:autoSpaceDE w:val="0"/>
        <w:autoSpaceDN w:val="0"/>
        <w:adjustRightInd w:val="0"/>
        <w:rPr>
          <w:rFonts w:cs="Helvetica"/>
          <w:szCs w:val="36"/>
        </w:rPr>
      </w:pPr>
      <w:r w:rsidRPr="00C51931">
        <w:rPr>
          <w:rFonts w:cs="Helvetica"/>
          <w:szCs w:val="36"/>
        </w:rPr>
        <w:tab/>
        <w:t xml:space="preserve">The Amended and Restated Bylaws of Belicia Estates Landowners’ Association, adopted </w:t>
      </w:r>
      <w:r w:rsidR="00C10F78" w:rsidRPr="00C51931">
        <w:rPr>
          <w:rFonts w:cs="Helvetica"/>
          <w:szCs w:val="36"/>
        </w:rPr>
        <w:tab/>
        <w:t>on November 25, 2006.</w:t>
      </w:r>
    </w:p>
    <w:p w14:paraId="150F6178" w14:textId="028E6F56" w:rsidR="00D32722" w:rsidRPr="00C51931" w:rsidRDefault="00D32722" w:rsidP="00811A7D">
      <w:pPr>
        <w:pStyle w:val="ListParagraph"/>
        <w:widowControl w:val="0"/>
        <w:numPr>
          <w:ilvl w:val="0"/>
          <w:numId w:val="4"/>
        </w:numPr>
        <w:autoSpaceDE w:val="0"/>
        <w:autoSpaceDN w:val="0"/>
        <w:adjustRightInd w:val="0"/>
        <w:spacing w:before="240" w:after="120"/>
        <w:ind w:left="360"/>
        <w:rPr>
          <w:rFonts w:cs="Helvetica"/>
          <w:iCs/>
          <w:szCs w:val="36"/>
        </w:rPr>
      </w:pPr>
      <w:r w:rsidRPr="00C51931">
        <w:rPr>
          <w:rFonts w:cs="Helvetica"/>
          <w:iCs/>
          <w:szCs w:val="36"/>
        </w:rPr>
        <w:t xml:space="preserve">It is the intention of the Owners to completely replace the Original Bylaws and all Amended and Restated Bylaws with these </w:t>
      </w:r>
      <w:r w:rsidR="00C51931">
        <w:rPr>
          <w:rFonts w:cs="Helvetica"/>
          <w:iCs/>
          <w:szCs w:val="36"/>
        </w:rPr>
        <w:t>Third</w:t>
      </w:r>
      <w:r w:rsidR="00DB5B69" w:rsidRPr="00C51931">
        <w:rPr>
          <w:rFonts w:cs="Helvetica"/>
          <w:iCs/>
          <w:szCs w:val="36"/>
        </w:rPr>
        <w:t xml:space="preserve"> </w:t>
      </w:r>
      <w:r w:rsidR="007553A3">
        <w:rPr>
          <w:rFonts w:cs="Helvetica"/>
          <w:iCs/>
          <w:szCs w:val="36"/>
        </w:rPr>
        <w:t xml:space="preserve">Amended </w:t>
      </w:r>
      <w:r w:rsidRPr="00C51931">
        <w:rPr>
          <w:rFonts w:cs="Helvetica"/>
          <w:iCs/>
          <w:szCs w:val="36"/>
        </w:rPr>
        <w:t>Bylaws.</w:t>
      </w:r>
    </w:p>
    <w:p w14:paraId="0A1AE481" w14:textId="3A82E964" w:rsidR="00D32722" w:rsidRDefault="00D32722" w:rsidP="00811A7D">
      <w:pPr>
        <w:widowControl w:val="0"/>
        <w:autoSpaceDE w:val="0"/>
        <w:autoSpaceDN w:val="0"/>
        <w:adjustRightInd w:val="0"/>
        <w:spacing w:before="240"/>
        <w:rPr>
          <w:rFonts w:cs="Helvetica"/>
          <w:szCs w:val="36"/>
        </w:rPr>
      </w:pPr>
      <w:r w:rsidRPr="00C51931">
        <w:rPr>
          <w:rFonts w:cs="Times"/>
          <w:szCs w:val="36"/>
        </w:rPr>
        <w:t xml:space="preserve">NOW THEREFORE, </w:t>
      </w:r>
      <w:r w:rsidRPr="00C51931">
        <w:rPr>
          <w:rFonts w:cs="Helvetica"/>
          <w:szCs w:val="36"/>
        </w:rPr>
        <w:t xml:space="preserve">the Owners hereby adopt the following </w:t>
      </w:r>
      <w:r w:rsidR="00C51931">
        <w:rPr>
          <w:rFonts w:cs="Helvetica"/>
          <w:iCs/>
          <w:szCs w:val="36"/>
        </w:rPr>
        <w:t>Third</w:t>
      </w:r>
      <w:r w:rsidR="00DB5B69" w:rsidRPr="00C51931">
        <w:rPr>
          <w:rFonts w:cs="Helvetica"/>
          <w:szCs w:val="36"/>
        </w:rPr>
        <w:t xml:space="preserve"> </w:t>
      </w:r>
      <w:r w:rsidR="007553A3">
        <w:rPr>
          <w:rFonts w:cs="Helvetica"/>
          <w:szCs w:val="36"/>
        </w:rPr>
        <w:t>Amended</w:t>
      </w:r>
      <w:r w:rsidRPr="00C51931">
        <w:rPr>
          <w:rFonts w:cs="Helvetica"/>
          <w:szCs w:val="36"/>
        </w:rPr>
        <w:t xml:space="preserve"> Bylaws.</w:t>
      </w:r>
    </w:p>
    <w:p w14:paraId="44BCED46" w14:textId="77777777" w:rsidR="00D32722" w:rsidRDefault="00D32722">
      <w:pPr>
        <w:rPr>
          <w:rFonts w:cs="Helvetica"/>
          <w:szCs w:val="36"/>
        </w:rPr>
      </w:pPr>
      <w:r>
        <w:rPr>
          <w:rFonts w:cs="Helvetica"/>
          <w:szCs w:val="36"/>
        </w:rPr>
        <w:br w:type="page"/>
      </w:r>
    </w:p>
    <w:p w14:paraId="1EE76A0D" w14:textId="77777777" w:rsidR="00D32722" w:rsidRPr="00D738B0" w:rsidRDefault="00D32722" w:rsidP="00F52E90">
      <w:pPr>
        <w:pStyle w:val="Heading1"/>
      </w:pPr>
      <w:bookmarkStart w:id="1" w:name="_Toc536243920"/>
      <w:r w:rsidRPr="00193FD0">
        <w:t>RESTATEMENT</w:t>
      </w:r>
      <w:r w:rsidRPr="00D738B0">
        <w:t xml:space="preserve"> OF PRIOR BYLAWS; GENERAL PROVISIONS</w:t>
      </w:r>
      <w:bookmarkEnd w:id="1"/>
    </w:p>
    <w:p w14:paraId="2EDC4379" w14:textId="77777777" w:rsidR="00D32722" w:rsidRPr="007B76B1" w:rsidRDefault="00D32722" w:rsidP="00281E50">
      <w:pPr>
        <w:pStyle w:val="Heading2"/>
      </w:pPr>
      <w:bookmarkStart w:id="2" w:name="_Toc536243921"/>
      <w:r w:rsidRPr="00636CEA">
        <w:t>Repeal</w:t>
      </w:r>
      <w:r w:rsidRPr="007B76B1">
        <w:t xml:space="preserve"> </w:t>
      </w:r>
      <w:r w:rsidRPr="00636CEA">
        <w:t>of</w:t>
      </w:r>
      <w:r w:rsidRPr="007B76B1">
        <w:t xml:space="preserve"> </w:t>
      </w:r>
      <w:r w:rsidRPr="00636CEA">
        <w:t>Prior</w:t>
      </w:r>
      <w:r w:rsidRPr="007B76B1">
        <w:t xml:space="preserve"> </w:t>
      </w:r>
      <w:r w:rsidRPr="00193FD0">
        <w:t>Bylaws</w:t>
      </w:r>
      <w:bookmarkEnd w:id="2"/>
    </w:p>
    <w:p w14:paraId="53154F20" w14:textId="2D4EF9B8" w:rsidR="00D32722" w:rsidRDefault="00D32722" w:rsidP="00D738B0">
      <w:r w:rsidRPr="00810182">
        <w:t xml:space="preserve">The Owners hereby declare that these </w:t>
      </w:r>
      <w:r w:rsidR="00C51931">
        <w:rPr>
          <w:rFonts w:cs="Helvetica"/>
          <w:iCs/>
          <w:szCs w:val="36"/>
        </w:rPr>
        <w:t>Third</w:t>
      </w:r>
      <w:r w:rsidR="00DB5B69">
        <w:t xml:space="preserve"> </w:t>
      </w:r>
      <w:r w:rsidR="007553A3">
        <w:t xml:space="preserve">Amended </w:t>
      </w:r>
      <w:r w:rsidRPr="00810182">
        <w:t>Bylaws completely repeal, amend, supplant and restate the Original Bylaws and any subsequent Amendments and Restatements thereto.  All prior Bylaws shall have no further force and effect whatsoever.</w:t>
      </w:r>
    </w:p>
    <w:p w14:paraId="7389541E" w14:textId="77777777" w:rsidR="00D32722" w:rsidRDefault="00D32722" w:rsidP="00281E50">
      <w:pPr>
        <w:pStyle w:val="Heading2"/>
      </w:pPr>
      <w:bookmarkStart w:id="3" w:name="_Toc536243922"/>
      <w:r w:rsidRPr="00043494">
        <w:t>Applicability</w:t>
      </w:r>
      <w:bookmarkEnd w:id="3"/>
    </w:p>
    <w:p w14:paraId="766CE666" w14:textId="21476D27" w:rsidR="00D32722" w:rsidRDefault="00D32722" w:rsidP="00EB00C8">
      <w:pPr>
        <w:widowControl w:val="0"/>
        <w:autoSpaceDE w:val="0"/>
        <w:autoSpaceDN w:val="0"/>
        <w:adjustRightInd w:val="0"/>
        <w:rPr>
          <w:rFonts w:cs="Helvetica"/>
          <w:iCs/>
          <w:szCs w:val="36"/>
        </w:rPr>
      </w:pPr>
      <w:r w:rsidRPr="00C51931">
        <w:rPr>
          <w:rFonts w:cs="Helvetica"/>
          <w:iCs/>
          <w:szCs w:val="36"/>
        </w:rPr>
        <w:t xml:space="preserve">These </w:t>
      </w:r>
      <w:r w:rsidR="00C51931">
        <w:rPr>
          <w:rFonts w:cs="Helvetica"/>
          <w:iCs/>
          <w:szCs w:val="36"/>
        </w:rPr>
        <w:t>Third</w:t>
      </w:r>
      <w:r w:rsidR="00DB5B69">
        <w:rPr>
          <w:rFonts w:cs="Helvetica"/>
          <w:iCs/>
          <w:szCs w:val="36"/>
        </w:rPr>
        <w:t xml:space="preserve"> </w:t>
      </w:r>
      <w:r w:rsidR="007553A3">
        <w:rPr>
          <w:rFonts w:cs="Helvetica"/>
          <w:iCs/>
          <w:szCs w:val="36"/>
        </w:rPr>
        <w:t>Amended</w:t>
      </w:r>
      <w:r>
        <w:rPr>
          <w:rFonts w:cs="Helvetica"/>
          <w:iCs/>
          <w:szCs w:val="36"/>
        </w:rPr>
        <w:t xml:space="preserve"> </w:t>
      </w:r>
      <w:r w:rsidRPr="00810182">
        <w:rPr>
          <w:rFonts w:cs="Helvetica"/>
          <w:iCs/>
          <w:szCs w:val="36"/>
        </w:rPr>
        <w:t>Bylaws provide for governance of the Association and its management of the Subdivision</w:t>
      </w:r>
      <w:r>
        <w:rPr>
          <w:rFonts w:cs="Helvetica"/>
          <w:iCs/>
          <w:szCs w:val="36"/>
        </w:rPr>
        <w:t xml:space="preserve"> and Lots</w:t>
      </w:r>
      <w:r w:rsidRPr="00810182">
        <w:rPr>
          <w:rFonts w:cs="Helvetica"/>
          <w:iCs/>
          <w:szCs w:val="36"/>
        </w:rPr>
        <w:t xml:space="preserve"> of Belicia Estates located in Santa Fe County, New Mexico and further described in the Comm</w:t>
      </w:r>
      <w:r>
        <w:rPr>
          <w:rFonts w:cs="Helvetica"/>
          <w:iCs/>
          <w:szCs w:val="36"/>
        </w:rPr>
        <w:t>unity Documents.</w:t>
      </w:r>
    </w:p>
    <w:p w14:paraId="4ACFDFA6" w14:textId="77777777" w:rsidR="00D32722" w:rsidRPr="008E0CBC" w:rsidRDefault="00D32722" w:rsidP="00281E50">
      <w:pPr>
        <w:pStyle w:val="Heading2"/>
      </w:pPr>
      <w:bookmarkStart w:id="4" w:name="_Toc536243923"/>
      <w:r w:rsidRPr="001E735A">
        <w:t>Definitions</w:t>
      </w:r>
      <w:bookmarkEnd w:id="4"/>
    </w:p>
    <w:p w14:paraId="23C3C23E" w14:textId="77777777" w:rsidR="00D32722" w:rsidRDefault="00D32722" w:rsidP="00EB00C8">
      <w:pPr>
        <w:widowControl w:val="0"/>
        <w:autoSpaceDE w:val="0"/>
        <w:autoSpaceDN w:val="0"/>
        <w:adjustRightInd w:val="0"/>
        <w:rPr>
          <w:rFonts w:cs="Helvetica"/>
          <w:iCs/>
          <w:szCs w:val="36"/>
        </w:rPr>
      </w:pPr>
      <w:r w:rsidRPr="00810182">
        <w:rPr>
          <w:rFonts w:cs="Helvetica"/>
          <w:iCs/>
          <w:szCs w:val="36"/>
        </w:rPr>
        <w:t xml:space="preserve">The Owners hereby incorporate the defined terms set forth in </w:t>
      </w:r>
      <w:r w:rsidRPr="002E2E9B">
        <w:rPr>
          <w:rFonts w:cs="Helvetica"/>
          <w:iCs/>
          <w:szCs w:val="36"/>
        </w:rPr>
        <w:t xml:space="preserve">the </w:t>
      </w:r>
      <w:r w:rsidR="00907F99" w:rsidRPr="002E2E9B">
        <w:rPr>
          <w:rFonts w:cs="Helvetica"/>
          <w:iCs/>
          <w:szCs w:val="36"/>
        </w:rPr>
        <w:t xml:space="preserve">Second </w:t>
      </w:r>
      <w:r w:rsidRPr="002E2E9B">
        <w:rPr>
          <w:rFonts w:cs="Helvetica"/>
          <w:iCs/>
          <w:szCs w:val="36"/>
        </w:rPr>
        <w:t>A</w:t>
      </w:r>
      <w:r w:rsidRPr="001B275A">
        <w:rPr>
          <w:rFonts w:cs="Helvetica"/>
          <w:iCs/>
          <w:szCs w:val="36"/>
        </w:rPr>
        <w:t xml:space="preserve">mended and Restated </w:t>
      </w:r>
      <w:r>
        <w:rPr>
          <w:rFonts w:cs="Helvetica"/>
          <w:iCs/>
          <w:szCs w:val="36"/>
        </w:rPr>
        <w:t>Declaration</w:t>
      </w:r>
      <w:r w:rsidRPr="001B275A">
        <w:rPr>
          <w:rFonts w:cs="Helvetica"/>
          <w:iCs/>
          <w:szCs w:val="36"/>
        </w:rPr>
        <w:t xml:space="preserve"> of Covenants</w:t>
      </w:r>
      <w:r>
        <w:rPr>
          <w:rFonts w:cs="Helvetica"/>
          <w:iCs/>
          <w:szCs w:val="36"/>
        </w:rPr>
        <w:t xml:space="preserve"> (“Covenants”)</w:t>
      </w:r>
      <w:r w:rsidRPr="001B275A">
        <w:rPr>
          <w:rFonts w:cs="Helvetica"/>
          <w:iCs/>
          <w:szCs w:val="36"/>
        </w:rPr>
        <w:t xml:space="preserve"> for </w:t>
      </w:r>
      <w:r>
        <w:rPr>
          <w:rFonts w:cs="Helvetica"/>
          <w:iCs/>
          <w:szCs w:val="36"/>
        </w:rPr>
        <w:t xml:space="preserve">the </w:t>
      </w:r>
      <w:r w:rsidRPr="001B275A">
        <w:rPr>
          <w:rFonts w:cs="Helvetica"/>
          <w:iCs/>
          <w:szCs w:val="36"/>
        </w:rPr>
        <w:t>Belicia Estates Subdivision filed for record in the land records of Santa Fe County, New Mexico, as amended and restated.</w:t>
      </w:r>
    </w:p>
    <w:p w14:paraId="27FF7D52" w14:textId="77777777" w:rsidR="00D32722" w:rsidRDefault="00D32722" w:rsidP="00F52E90">
      <w:pPr>
        <w:pStyle w:val="Heading1"/>
      </w:pPr>
      <w:bookmarkStart w:id="5" w:name="_Toc536243924"/>
      <w:r>
        <w:t>THE ASSOCIATION</w:t>
      </w:r>
      <w:bookmarkEnd w:id="5"/>
    </w:p>
    <w:p w14:paraId="0F77807E" w14:textId="77777777" w:rsidR="00D32722" w:rsidRDefault="00D32722" w:rsidP="00281E50">
      <w:pPr>
        <w:pStyle w:val="Heading2"/>
      </w:pPr>
      <w:bookmarkStart w:id="6" w:name="_Toc536243925"/>
      <w:r>
        <w:t>Composition</w:t>
      </w:r>
      <w:bookmarkEnd w:id="6"/>
    </w:p>
    <w:p w14:paraId="7689231C" w14:textId="4C3346E3" w:rsidR="00D32722" w:rsidRDefault="00D32722" w:rsidP="00043494">
      <w:r>
        <w:t xml:space="preserve">The Association is a New Mexico nonprofit corporation and shall have the responsibility of administering the Subdivision, establishing the means and methods of collecting assessments and charges, arranging for the management of the Subdivision and performing all the other acts that may be required or permitted to be performed by the Association by the Community Documents.  Except as to amendments to the Covenants, the election of the Directors or determinations as to the qualifications, powers, duties and terms of office of the Board, other than filling vacancies in its membership for the unexpired portion of any term, and other matters which the New Mexico Nonprofit Corporation Act, specifically requires to be performed by the vote of the Members of the Association, the foregoing responsibilities shall be performed by the Board or manager as more particularly set forth in these </w:t>
      </w:r>
      <w:r w:rsidR="007553A3">
        <w:t xml:space="preserve">Third Amended </w:t>
      </w:r>
      <w:r>
        <w:t>Bylaws.</w:t>
      </w:r>
    </w:p>
    <w:p w14:paraId="0614D200" w14:textId="77777777" w:rsidR="00D32722" w:rsidRDefault="00D32722" w:rsidP="00281E50">
      <w:pPr>
        <w:pStyle w:val="Heading2"/>
      </w:pPr>
      <w:bookmarkStart w:id="7" w:name="_Toc536243926"/>
      <w:r w:rsidRPr="005F2206">
        <w:t>Membership</w:t>
      </w:r>
      <w:bookmarkEnd w:id="7"/>
    </w:p>
    <w:p w14:paraId="67C901F8" w14:textId="77777777" w:rsidR="00D32722" w:rsidRPr="00B61FBB" w:rsidRDefault="00D32722" w:rsidP="006455DB">
      <w:r w:rsidRPr="00EF56A2">
        <w:t>Ownership of a Lot is required in order to qualify fo</w:t>
      </w:r>
      <w:r>
        <w:t xml:space="preserve">r membership in the Association.  </w:t>
      </w:r>
      <w:r w:rsidRPr="006455DB">
        <w:t xml:space="preserve">Any person or entity, on becoming an Owner of a Lot, shall automatically become a Member of this Association and be subject to the Community </w:t>
      </w:r>
      <w:r w:rsidRPr="00B61FBB">
        <w:t xml:space="preserve">Documents.  Ownership of a Lot shall be the sole qualification for membership. No Owner shall have more than one membership for each Lot owned. Membership shall be appurtenant to and may not be separated from the ownership of any Lot that is subject to assessment by the Association. However, any person or entity holding an ownership interest merely as security for the performance of an obligation shall not be a Member. </w:t>
      </w:r>
    </w:p>
    <w:p w14:paraId="255D7B3C" w14:textId="77777777" w:rsidR="00D32722" w:rsidRPr="00B61FBB" w:rsidRDefault="00D32722" w:rsidP="006455DB"/>
    <w:p w14:paraId="4777E556" w14:textId="77777777" w:rsidR="00C0467E" w:rsidRPr="002E2E9B" w:rsidRDefault="00C0467E" w:rsidP="00C0467E">
      <w:r w:rsidRPr="002E2E9B">
        <w:t xml:space="preserve">Rights of membership, including but not limited to the right to vote and/or the right to participate in Association affairs, may be suspended by the Board, upon written notice to any Owner, for any period during which any of the following described conditions shall continue; that is: </w:t>
      </w:r>
    </w:p>
    <w:p w14:paraId="5DA5F26D" w14:textId="77777777" w:rsidR="00C0467E" w:rsidRPr="002E2E9B" w:rsidRDefault="00C0467E" w:rsidP="00C0467E"/>
    <w:p w14:paraId="425225CD" w14:textId="1679A762" w:rsidR="00C0467E" w:rsidRPr="002E2E9B" w:rsidRDefault="00C0467E" w:rsidP="00C0467E">
      <w:pPr>
        <w:pStyle w:val="abc"/>
        <w:numPr>
          <w:ilvl w:val="0"/>
          <w:numId w:val="18"/>
        </w:numPr>
      </w:pPr>
      <w:r w:rsidRPr="002E2E9B">
        <w:t>any annual assessment, special assessment, specific assessment or other amount due and payable to the Association remains unpaid for more than thirty (30) calendar days afte</w:t>
      </w:r>
      <w:r w:rsidR="002E2E9B">
        <w:t>r it is due, as more specifically provided in Article VI of the Covenants</w:t>
      </w:r>
      <w:r w:rsidRPr="002E2E9B">
        <w:t>; or</w:t>
      </w:r>
    </w:p>
    <w:p w14:paraId="430475C5" w14:textId="12E8548B" w:rsidR="00C0467E" w:rsidRPr="002E2E9B" w:rsidRDefault="00C0467E" w:rsidP="00C0467E">
      <w:pPr>
        <w:pStyle w:val="abc"/>
      </w:pPr>
      <w:r w:rsidRPr="002E2E9B">
        <w:t>violation of any provision of the Community Documents</w:t>
      </w:r>
      <w:r w:rsidR="002E2E9B">
        <w:t xml:space="preserve"> </w:t>
      </w:r>
      <w:r w:rsidRPr="002E2E9B">
        <w:t>continues after the Board has provided notice of the vi</w:t>
      </w:r>
      <w:r w:rsidR="002E2E9B">
        <w:t>olation</w:t>
      </w:r>
      <w:r w:rsidRPr="002E2E9B">
        <w:t>.</w:t>
      </w:r>
    </w:p>
    <w:p w14:paraId="1D26EC3F" w14:textId="77777777" w:rsidR="00907F99" w:rsidRPr="00907F99" w:rsidRDefault="00C0467E" w:rsidP="00C0467E">
      <w:pPr>
        <w:pStyle w:val="NormalIndent1"/>
      </w:pPr>
      <w:r w:rsidRPr="002E2E9B">
        <w:t>All rights of m</w:t>
      </w:r>
      <w:r w:rsidR="00D32722" w:rsidRPr="002E2E9B">
        <w:t xml:space="preserve">embership </w:t>
      </w:r>
      <w:r w:rsidR="00D32722" w:rsidRPr="00907F99">
        <w:t xml:space="preserve">shall terminate without any formal Association action whenever such Owner, person or entity ceases to own a Lot, but such termination shall not relieve or release any such former Owner and Member from any liability or obligation incurred under or in any way connected with this Association that arose during the period of such ownership and membership in the Association, or impair any rights or remedies </w:t>
      </w:r>
      <w:r w:rsidR="00D32722" w:rsidRPr="002E2E9B">
        <w:t>which</w:t>
      </w:r>
      <w:r w:rsidRPr="002E2E9B">
        <w:t xml:space="preserve"> the Association or</w:t>
      </w:r>
      <w:r w:rsidR="00D32722" w:rsidRPr="00907F99">
        <w:t xml:space="preserve"> any other Owner has, either through the Board or directly, against such former Owner and Member that arises out of or is in any way connected with ownership and membership and the covenants and obligations related thereto.</w:t>
      </w:r>
    </w:p>
    <w:p w14:paraId="7214E141" w14:textId="77777777" w:rsidR="00D32722" w:rsidRDefault="00D32722" w:rsidP="004E3C8C">
      <w:pPr>
        <w:pStyle w:val="Heading2"/>
      </w:pPr>
      <w:bookmarkStart w:id="8" w:name="_Toc536243927"/>
      <w:r>
        <w:t>Assent</w:t>
      </w:r>
      <w:bookmarkEnd w:id="8"/>
    </w:p>
    <w:p w14:paraId="26125DBF" w14:textId="2A0A6D94" w:rsidR="00D32722" w:rsidRPr="00BB049F" w:rsidRDefault="00D32722" w:rsidP="00043494">
      <w:pPr>
        <w:rPr>
          <w:strike/>
        </w:rPr>
      </w:pPr>
      <w:r w:rsidRPr="00364460">
        <w:t>Such membership in the Association shall constitute an agreement to comp</w:t>
      </w:r>
      <w:r>
        <w:t>ly with the Community Documents</w:t>
      </w:r>
      <w:r w:rsidR="00BB049F">
        <w:t>.</w:t>
      </w:r>
      <w:r w:rsidRPr="00364460">
        <w:t xml:space="preserve"> </w:t>
      </w:r>
    </w:p>
    <w:p w14:paraId="29A327DA" w14:textId="77777777" w:rsidR="00D32722" w:rsidRPr="008C15FA" w:rsidRDefault="00D32722" w:rsidP="00014FA2">
      <w:pPr>
        <w:pStyle w:val="Heading2"/>
      </w:pPr>
      <w:bookmarkStart w:id="9" w:name="_Toc536243928"/>
      <w:r>
        <w:t>Property Rights; Rights of E</w:t>
      </w:r>
      <w:r w:rsidRPr="008C15FA">
        <w:t>njoyment</w:t>
      </w:r>
      <w:bookmarkEnd w:id="9"/>
    </w:p>
    <w:p w14:paraId="733CAA43" w14:textId="77777777" w:rsidR="00D32722" w:rsidRPr="00043F58" w:rsidRDefault="00D32722" w:rsidP="00043494">
      <w:pPr>
        <w:rPr>
          <w:i/>
          <w:color w:val="FF0000"/>
        </w:rPr>
      </w:pPr>
      <w:r>
        <w:t>Subject to any Easements affecting an Owner</w:t>
      </w:r>
      <w:r w:rsidRPr="008C15FA">
        <w:t xml:space="preserve">’s Lot, each </w:t>
      </w:r>
      <w:r>
        <w:t>Owner</w:t>
      </w:r>
      <w:r w:rsidRPr="008C15FA">
        <w:t xml:space="preserve"> shall be entitled to the exclu</w:t>
      </w:r>
      <w:r>
        <w:t>sive use and enjoyment of such Owner</w:t>
      </w:r>
      <w:r w:rsidRPr="008C15FA">
        <w:t xml:space="preserve">’s Lot and to the non-exclusive use and enjoyment of the Common Areas as provided in the </w:t>
      </w:r>
      <w:r>
        <w:t>Covenants</w:t>
      </w:r>
      <w:r w:rsidRPr="008C15FA">
        <w:t>.</w:t>
      </w:r>
    </w:p>
    <w:p w14:paraId="795CC4E5" w14:textId="77777777" w:rsidR="00D32722" w:rsidRPr="00302FC3" w:rsidRDefault="00D32722" w:rsidP="00281E50">
      <w:pPr>
        <w:pStyle w:val="Heading2"/>
      </w:pPr>
      <w:bookmarkStart w:id="10" w:name="_Toc536243929"/>
      <w:r w:rsidRPr="00302FC3">
        <w:t xml:space="preserve">Successor </w:t>
      </w:r>
      <w:r w:rsidRPr="00302FC3">
        <w:rPr>
          <w:rStyle w:val="Strong"/>
          <w:b/>
        </w:rPr>
        <w:t>Organization</w:t>
      </w:r>
      <w:bookmarkEnd w:id="10"/>
    </w:p>
    <w:p w14:paraId="76FA8F6E" w14:textId="77777777" w:rsidR="00D32722" w:rsidRPr="00414858" w:rsidRDefault="00D32722" w:rsidP="005F2206">
      <w:r>
        <w:t>In the event that the Association, as a corporate entity, loses its corporate powers or is dissolved, a non-profit, unincorporated association shall forthwith and without further action or notice, be formed and shall succeed to all rights and obligations of the Association hereunder until a qualified nonprofit corporation is formed.  Said unincorporated association’s affairs shall be governed by the laws of the State of New Mexico, and to the extent not inconsistent therewith, by the Community Documents.</w:t>
      </w:r>
    </w:p>
    <w:p w14:paraId="055D741D" w14:textId="77777777" w:rsidR="00D32722" w:rsidRPr="00EF56A2" w:rsidRDefault="00D32722" w:rsidP="00281E50">
      <w:pPr>
        <w:pStyle w:val="Heading2"/>
        <w:rPr>
          <w:vanish/>
          <w:specVanish/>
        </w:rPr>
      </w:pPr>
      <w:bookmarkStart w:id="11" w:name="_Toc536243930"/>
      <w:r w:rsidRPr="00EF56A2">
        <w:t>Place of Meetings</w:t>
      </w:r>
      <w:bookmarkEnd w:id="11"/>
    </w:p>
    <w:p w14:paraId="6D3C2777" w14:textId="77777777" w:rsidR="00D32722" w:rsidRDefault="00D32722" w:rsidP="005F2206"/>
    <w:p w14:paraId="37C30381" w14:textId="77777777" w:rsidR="00D32722" w:rsidRPr="00EF56A2" w:rsidRDefault="00D32722" w:rsidP="005F2206">
      <w:r w:rsidRPr="00EF56A2">
        <w:t xml:space="preserve">Meetings of the Association shall be held at a suitable place within the State of New Mexico, County of Santa Fe, convenient to the </w:t>
      </w:r>
      <w:r>
        <w:t>Member</w:t>
      </w:r>
      <w:r w:rsidRPr="00EF56A2">
        <w:t>s, as may be designated by the Board.</w:t>
      </w:r>
    </w:p>
    <w:p w14:paraId="4F6A4EB1" w14:textId="77777777" w:rsidR="00D32722" w:rsidRPr="00EF56A2" w:rsidRDefault="00D32722" w:rsidP="00281E50">
      <w:pPr>
        <w:pStyle w:val="Heading2"/>
        <w:rPr>
          <w:vanish/>
          <w:specVanish/>
        </w:rPr>
      </w:pPr>
      <w:bookmarkStart w:id="12" w:name="_Toc536243931"/>
      <w:r w:rsidRPr="00EF56A2">
        <w:t>Annual Meetings</w:t>
      </w:r>
      <w:bookmarkEnd w:id="12"/>
    </w:p>
    <w:p w14:paraId="3C59CC8B" w14:textId="77777777" w:rsidR="00D32722" w:rsidRDefault="00D32722" w:rsidP="00EB00C8">
      <w:pPr>
        <w:pStyle w:val="CommentText"/>
      </w:pPr>
    </w:p>
    <w:p w14:paraId="5C08CE15" w14:textId="77777777" w:rsidR="00D32722" w:rsidRDefault="00D32722" w:rsidP="005F2206">
      <w:pPr>
        <w:rPr>
          <w:color w:val="FF0000"/>
        </w:rPr>
      </w:pPr>
      <w:r>
        <w:t>A meeting of the</w:t>
      </w:r>
      <w:r w:rsidRPr="00EF56A2">
        <w:t xml:space="preserve"> Members</w:t>
      </w:r>
      <w:r>
        <w:t xml:space="preserve"> of the Association</w:t>
      </w:r>
      <w:r w:rsidRPr="00EF56A2">
        <w:t xml:space="preserve"> shall be held once </w:t>
      </w:r>
      <w:r>
        <w:t>per</w:t>
      </w:r>
      <w:r w:rsidRPr="00EF56A2">
        <w:t xml:space="preserve"> year betw</w:t>
      </w:r>
      <w:r>
        <w:t xml:space="preserve">een October 15 and November 30.  </w:t>
      </w:r>
      <w:r w:rsidRPr="00EF56A2">
        <w:t>At s</w:t>
      </w:r>
      <w:r>
        <w:t>uch annual meetings, the Members shall elect a Director for each vacancy.  Directors shall be elected by a confidential ballot</w:t>
      </w:r>
      <w:r w:rsidRPr="00EF56A2">
        <w:t xml:space="preserve"> for each vacancy</w:t>
      </w:r>
      <w:r>
        <w:t xml:space="preserve"> on the Board in accordance with </w:t>
      </w:r>
      <w:r w:rsidR="00C42460">
        <w:fldChar w:fldCharType="begin"/>
      </w:r>
      <w:r w:rsidR="00C42460">
        <w:instrText xml:space="preserve"> REF _Ref484428162 \r </w:instrText>
      </w:r>
      <w:r w:rsidR="00C42460">
        <w:fldChar w:fldCharType="separate"/>
      </w:r>
      <w:r w:rsidR="00B10550">
        <w:t>Section 2.10</w:t>
      </w:r>
      <w:r w:rsidR="00C42460">
        <w:fldChar w:fldCharType="end"/>
      </w:r>
      <w:r>
        <w:t xml:space="preserve">.  </w:t>
      </w:r>
      <w:r w:rsidRPr="00EF56A2">
        <w:t>At each annual meeting</w:t>
      </w:r>
      <w:r>
        <w:t xml:space="preserve">, the budget shall be reviewed and approved </w:t>
      </w:r>
      <w:r w:rsidRPr="00EF56A2">
        <w:t xml:space="preserve">by the </w:t>
      </w:r>
      <w:r>
        <w:t xml:space="preserve">Members. </w:t>
      </w:r>
    </w:p>
    <w:p w14:paraId="58D6D072" w14:textId="77777777" w:rsidR="00D32722" w:rsidRPr="00EF56A2" w:rsidRDefault="00D32722" w:rsidP="00281E50">
      <w:pPr>
        <w:pStyle w:val="Heading2"/>
        <w:rPr>
          <w:vanish/>
          <w:specVanish/>
        </w:rPr>
      </w:pPr>
      <w:bookmarkStart w:id="13" w:name="_Toc536243932"/>
      <w:r w:rsidRPr="00EF56A2">
        <w:t>Special Meetings</w:t>
      </w:r>
      <w:bookmarkEnd w:id="13"/>
    </w:p>
    <w:p w14:paraId="440796EE" w14:textId="77777777" w:rsidR="00D32722" w:rsidRDefault="00D32722" w:rsidP="005F2206"/>
    <w:p w14:paraId="7236096A" w14:textId="3418741F" w:rsidR="00D32722" w:rsidRPr="00EF56A2" w:rsidRDefault="00D32722" w:rsidP="005F2206">
      <w:r>
        <w:t>Special meetings of the Members may be called (i) at any time by t</w:t>
      </w:r>
      <w:r w:rsidRPr="00EF56A2">
        <w:t>he Preside</w:t>
      </w:r>
      <w:r>
        <w:t>nt of the Board of Directors; (ii) by a majority of the Directors; or (iii) upon</w:t>
      </w:r>
      <w:r w:rsidRPr="00EF56A2">
        <w:t xml:space="preserve"> a petition signed </w:t>
      </w:r>
      <w:r>
        <w:t>and presented to the Board by Members representing not less than</w:t>
      </w:r>
      <w:r w:rsidRPr="00EF56A2">
        <w:t xml:space="preserve"> t</w:t>
      </w:r>
      <w:r>
        <w:t>wenty percent (20%) of the</w:t>
      </w:r>
      <w:r w:rsidRPr="00EF56A2">
        <w:t xml:space="preserve"> votes in the Association</w:t>
      </w:r>
      <w:r w:rsidR="002E2E9B">
        <w:t xml:space="preserve">, </w:t>
      </w:r>
      <w:r w:rsidR="008948F4" w:rsidRPr="002E2E9B">
        <w:t xml:space="preserve">concerning a </w:t>
      </w:r>
      <w:r w:rsidRPr="002E2E9B">
        <w:t xml:space="preserve">matter </w:t>
      </w:r>
      <w:r w:rsidR="008948F4" w:rsidRPr="002E2E9B">
        <w:t xml:space="preserve">about </w:t>
      </w:r>
      <w:r w:rsidRPr="00EF56A2">
        <w:t xml:space="preserve">which Members have the right to vote. </w:t>
      </w:r>
      <w:r>
        <w:t xml:space="preserve"> </w:t>
      </w:r>
      <w:r w:rsidRPr="00EF56A2">
        <w:t>No business shall be transacted at a special meeting except as stated in the notice</w:t>
      </w:r>
      <w:r>
        <w:t>.</w:t>
      </w:r>
    </w:p>
    <w:p w14:paraId="1E14295C" w14:textId="77777777" w:rsidR="00D32722" w:rsidRPr="00EF56A2" w:rsidRDefault="00D32722" w:rsidP="00281E50">
      <w:pPr>
        <w:pStyle w:val="Heading2"/>
        <w:rPr>
          <w:vanish/>
          <w:specVanish/>
        </w:rPr>
      </w:pPr>
      <w:bookmarkStart w:id="14" w:name="_Toc536243933"/>
      <w:r w:rsidRPr="00EF56A2">
        <w:t>Notice of Meetings</w:t>
      </w:r>
      <w:bookmarkEnd w:id="14"/>
    </w:p>
    <w:p w14:paraId="06838006" w14:textId="77777777" w:rsidR="00D32722" w:rsidRPr="00EF56A2" w:rsidRDefault="00D32722" w:rsidP="005F2206"/>
    <w:p w14:paraId="7DD3123C" w14:textId="5F1CEE4C" w:rsidR="00D32722" w:rsidRDefault="00D32722" w:rsidP="005F2206">
      <w:r>
        <w:t>Unless otherwise waived, the S</w:t>
      </w:r>
      <w:r w:rsidRPr="00EF56A2">
        <w:t>ecretar</w:t>
      </w:r>
      <w:r>
        <w:t>y shall provide notice to each Member</w:t>
      </w:r>
      <w:r w:rsidRPr="00EF56A2">
        <w:t xml:space="preserve"> of </w:t>
      </w:r>
      <w:r w:rsidR="00BB049F" w:rsidRPr="002E2E9B">
        <w:t xml:space="preserve">the Annual </w:t>
      </w:r>
      <w:r w:rsidRPr="002E2E9B">
        <w:t xml:space="preserve">meeting of the Association at least fifteen (15) but no more than thirty (30) days prior to such meeting, stating the time and place of the meeting and the items on the agenda, including, as appropriate but not limited to, approval of a budget/assessment, general nature of any proposed amendment to a Community Document, initiation of litigation, proposal to remove a Director, or proposal to overrule the Board.  </w:t>
      </w:r>
      <w:r w:rsidR="00BB049F" w:rsidRPr="002E2E9B">
        <w:t xml:space="preserve">Special meetings may be called with seven (7) days’ notice. </w:t>
      </w:r>
      <w:r w:rsidRPr="002E2E9B">
        <w:t xml:space="preserve">All </w:t>
      </w:r>
      <w:r w:rsidRPr="00EF56A2">
        <w:t xml:space="preserve">notices of meetings under these </w:t>
      </w:r>
      <w:r w:rsidR="00426FDE">
        <w:t xml:space="preserve">Third Amended and Restated </w:t>
      </w:r>
      <w:r w:rsidRPr="00EF56A2">
        <w:t>Bylaws shall be in</w:t>
      </w:r>
      <w:r>
        <w:t xml:space="preserve"> accordance with </w:t>
      </w:r>
      <w:r w:rsidR="00C42460">
        <w:fldChar w:fldCharType="begin"/>
      </w:r>
      <w:r w:rsidR="00C42460">
        <w:instrText xml:space="preserve"> REF _Ref476407192 \w  \* MERGEFORMAT </w:instrText>
      </w:r>
      <w:r w:rsidR="00C42460">
        <w:fldChar w:fldCharType="separate"/>
      </w:r>
      <w:r w:rsidR="00B10550">
        <w:t>Section 12.1</w:t>
      </w:r>
      <w:r w:rsidR="00C42460">
        <w:fldChar w:fldCharType="end"/>
      </w:r>
      <w:r w:rsidRPr="00344AB5">
        <w:t xml:space="preserve"> and</w:t>
      </w:r>
      <w:r>
        <w:t xml:space="preserve"> shall be considered service of notice.</w:t>
      </w:r>
    </w:p>
    <w:p w14:paraId="256F8082" w14:textId="77777777" w:rsidR="00D32722" w:rsidRPr="00D5175D" w:rsidRDefault="00D32722" w:rsidP="00281E50">
      <w:pPr>
        <w:pStyle w:val="Heading2"/>
      </w:pPr>
      <w:bookmarkStart w:id="15" w:name="_Ref484428162"/>
      <w:bookmarkStart w:id="16" w:name="_Toc536243934"/>
      <w:r w:rsidRPr="00EF56A2">
        <w:t>Voting Rights</w:t>
      </w:r>
      <w:bookmarkEnd w:id="15"/>
      <w:bookmarkEnd w:id="16"/>
    </w:p>
    <w:p w14:paraId="41A1C6AE" w14:textId="77777777" w:rsidR="00D32722" w:rsidRPr="00D82AC1" w:rsidRDefault="00D32722" w:rsidP="000564AD">
      <w:r w:rsidRPr="00EF56A2">
        <w:t>Members shall have one</w:t>
      </w:r>
      <w:r>
        <w:t xml:space="preserve"> (1)</w:t>
      </w:r>
      <w:r w:rsidRPr="00EF56A2">
        <w:t xml:space="preserve"> equal vote for each Lot in which the </w:t>
      </w:r>
      <w:r>
        <w:t>Member</w:t>
      </w:r>
      <w:r w:rsidRPr="00EF56A2">
        <w:t xml:space="preserve"> holds an interest required for </w:t>
      </w:r>
      <w:r w:rsidRPr="00D82AC1">
        <w:t xml:space="preserve">membership, but not including any person or entity who or which holds title merely as security for the performance of an obligation.  Voting rights are contingent upon membership </w:t>
      </w:r>
      <w:r w:rsidR="008948F4" w:rsidRPr="002E2E9B">
        <w:t xml:space="preserve">in </w:t>
      </w:r>
      <w:r w:rsidRPr="002E2E9B">
        <w:t xml:space="preserve">good </w:t>
      </w:r>
      <w:r w:rsidRPr="00D82AC1">
        <w:t>standing.</w:t>
      </w:r>
    </w:p>
    <w:p w14:paraId="764FD7AD" w14:textId="77777777" w:rsidR="00D32722" w:rsidRPr="00D82AC1" w:rsidRDefault="00D32722" w:rsidP="000564AD"/>
    <w:p w14:paraId="7011F936" w14:textId="77777777" w:rsidR="00D32722" w:rsidRPr="00D82AC1" w:rsidRDefault="00D32722" w:rsidP="00B0566A">
      <w:r w:rsidRPr="00D82AC1">
        <w:t>On all matters to be voted upon, in person or by Proxy or ballot, Members shall be entitled to one (1) vote for each Lot owned. When more than one person or entity is the Owner of any Lot, all such persons or entities shall be Members. The vote for such Lot shall be exercised as they among themselves determine, but in no event shall more than one (1) vote be cast with respect to any Lot. The vote for each Lot must be cast as a unit, and fractional votes shall not be allowed. In the event that joint Owners are unable to agree among themselves as to how their vote shall be cast, they shall lose their right to vote on the matter in question. If any Owner casts a vote representing a certain Lot, it will be conclusively presumed for all purposes that he, she, or it was acting with the authority and consent of all other Owners of the Lot. If more than one (1) vote is cast for a particular Lot, none of those votes shall be counted and the votes shall be deemed void.</w:t>
      </w:r>
    </w:p>
    <w:p w14:paraId="7C928613" w14:textId="77777777" w:rsidR="00D32722" w:rsidRPr="00D82AC1" w:rsidRDefault="00D32722" w:rsidP="000564AD"/>
    <w:p w14:paraId="1C2E71AD" w14:textId="77777777" w:rsidR="00D32722" w:rsidRPr="00D82AC1" w:rsidRDefault="00D32722" w:rsidP="00B0566A">
      <w:r w:rsidRPr="00D82AC1">
        <w:t>In the event any Lot is owned by a corporation, partnership, limited liability company, or other association, such corporation, partnership, limited liability company, or association shall be a Member and shall designate in writing at the time of acquisition of the Lot an individual who shall have the power to vote said membership.  In the absence of such designation and until such designation is made, the president, general partner, manager, or chief executive officer of such corporation, partnership, or association shall have the power to vote the membership.</w:t>
      </w:r>
    </w:p>
    <w:p w14:paraId="3CCBCD8B" w14:textId="77777777" w:rsidR="00D32722" w:rsidRPr="00EF56A2" w:rsidRDefault="00D32722" w:rsidP="000564AD"/>
    <w:p w14:paraId="71992336" w14:textId="77777777" w:rsidR="00D32722" w:rsidRDefault="00D32722" w:rsidP="00F518EA">
      <w:pPr>
        <w:pStyle w:val="Heading3"/>
      </w:pPr>
      <w:bookmarkStart w:id="17" w:name="_Toc536243935"/>
      <w:r>
        <w:t>In-Person, Absentee, and Proxy Voting</w:t>
      </w:r>
      <w:bookmarkEnd w:id="17"/>
    </w:p>
    <w:p w14:paraId="1AE8C708" w14:textId="2C7D6F17" w:rsidR="00D32722" w:rsidRPr="002E2E9B" w:rsidRDefault="00D32722" w:rsidP="00505B30">
      <w:r>
        <w:t>At all meetings of the Members, each Member may vote in person, by Absentee Ballot, or by Proxy.  Absentee Ballots and Proxies must be duly executed by a Member and filed with the Secretary</w:t>
      </w:r>
      <w:r w:rsidR="00BB049F">
        <w:t xml:space="preserve"> </w:t>
      </w:r>
      <w:r w:rsidR="00BB049F" w:rsidRPr="002E2E9B">
        <w:t>prior to the start of the meeting</w:t>
      </w:r>
      <w:r w:rsidRPr="002E2E9B">
        <w:t xml:space="preserve">.  Absentee Ballots and Proxies may be filed with the Secretary via email.  Each vote cast by </w:t>
      </w:r>
      <w:r w:rsidR="008A51AB" w:rsidRPr="002E2E9B">
        <w:t xml:space="preserve">any form of </w:t>
      </w:r>
      <w:r w:rsidRPr="002E2E9B">
        <w:t>ballot shall remain confidential.</w:t>
      </w:r>
    </w:p>
    <w:p w14:paraId="6F282D7C" w14:textId="77777777" w:rsidR="008847F3" w:rsidRPr="002E2E9B" w:rsidRDefault="008847F3" w:rsidP="00505B30"/>
    <w:p w14:paraId="7365D4FF" w14:textId="77777777" w:rsidR="008847F3" w:rsidRPr="002E2E9B" w:rsidRDefault="008847F3" w:rsidP="00505B30">
      <w:r w:rsidRPr="002E2E9B">
        <w:t>Ballots, if used, shall be counted by a neutral third party or by a committee of volunteers. The volunteers shall be selected or appointed at an open meeting, in a fair manner, by the person presiding over the meeting. The volunteers shall not be Board members and, in the case of a contested election for a Board position, shall not be candidates.</w:t>
      </w:r>
    </w:p>
    <w:p w14:paraId="24A92AA8" w14:textId="77777777" w:rsidR="00D32722" w:rsidRDefault="00D32722" w:rsidP="00132B05"/>
    <w:p w14:paraId="08D637CA" w14:textId="77777777" w:rsidR="00D32722" w:rsidRDefault="00D32722" w:rsidP="00132B05">
      <w:r w:rsidRPr="00013EBB">
        <w:t>A</w:t>
      </w:r>
      <w:r>
        <w:t>n Absentee Ballot or</w:t>
      </w:r>
      <w:r w:rsidRPr="00013EBB">
        <w:t xml:space="preserve"> </w:t>
      </w:r>
      <w:r>
        <w:t>Proxy</w:t>
      </w:r>
      <w:r w:rsidRPr="00013EBB">
        <w:t xml:space="preserve"> shall be dated and is valid only for the meeting at which it is cast.  A</w:t>
      </w:r>
      <w:r>
        <w:t>n Absentee Ballot or</w:t>
      </w:r>
      <w:r w:rsidRPr="00013EBB">
        <w:t xml:space="preserve"> </w:t>
      </w:r>
      <w:r>
        <w:t>Proxy</w:t>
      </w:r>
      <w:r w:rsidRPr="00013EBB">
        <w:t xml:space="preserve"> is void if it is not dated or purports to be revocable without notice.</w:t>
      </w:r>
      <w:r>
        <w:t xml:space="preserve">  </w:t>
      </w:r>
      <w:r w:rsidRPr="00013EBB">
        <w:t xml:space="preserve">A </w:t>
      </w:r>
      <w:r>
        <w:t>Proxy</w:t>
      </w:r>
      <w:r w:rsidRPr="00013EBB">
        <w:t xml:space="preserve"> may be granted by any </w:t>
      </w:r>
      <w:r>
        <w:t xml:space="preserve">Member </w:t>
      </w:r>
      <w:r w:rsidRPr="00013EBB">
        <w:t xml:space="preserve">in favor of only another </w:t>
      </w:r>
      <w:r>
        <w:t>Member</w:t>
      </w:r>
      <w:r w:rsidRPr="00013EBB">
        <w:t>.</w:t>
      </w:r>
      <w:r>
        <w:t xml:space="preserve">  All proxies expire after 31 days.</w:t>
      </w:r>
    </w:p>
    <w:p w14:paraId="1D27022C" w14:textId="77777777" w:rsidR="00D32722" w:rsidRDefault="00D32722" w:rsidP="00505B30"/>
    <w:p w14:paraId="7C8B17E4" w14:textId="4B877C24" w:rsidR="00D32722" w:rsidRDefault="00D32722" w:rsidP="00D0777C">
      <w:r w:rsidRPr="00013EBB">
        <w:t>A Member may revoke a</w:t>
      </w:r>
      <w:r>
        <w:t>n Absentee Ballot or</w:t>
      </w:r>
      <w:r w:rsidRPr="00013EBB">
        <w:t xml:space="preserve"> </w:t>
      </w:r>
      <w:r>
        <w:t>Proxy</w:t>
      </w:r>
      <w:r w:rsidRPr="00013EBB">
        <w:t xml:space="preserve"> if</w:t>
      </w:r>
      <w:r>
        <w:t xml:space="preserve"> actual</w:t>
      </w:r>
      <w:r w:rsidRPr="00013EBB">
        <w:t xml:space="preserve"> notice of revocation is provided to the person </w:t>
      </w:r>
      <w:r w:rsidR="008A51AB" w:rsidRPr="002E2E9B">
        <w:t>who presided over the meeting at which the Absentee Ballot or Proxy was used</w:t>
      </w:r>
      <w:r w:rsidRPr="002E2E9B">
        <w:t>.</w:t>
      </w:r>
      <w:r w:rsidRPr="00013EBB">
        <w:t xml:space="preserve">  Said notice can be given by written revocation or by submitting a later dated </w:t>
      </w:r>
      <w:r>
        <w:t>Absentee Ballot or Proxy</w:t>
      </w:r>
      <w:r w:rsidRPr="00013EBB">
        <w:t xml:space="preserve">.  </w:t>
      </w:r>
      <w:r>
        <w:t>Every Absentee Ballot or Proxy shall be revocable and shall automatically cease upon conveyance by the Member of his Lot.</w:t>
      </w:r>
    </w:p>
    <w:p w14:paraId="7F2071B9" w14:textId="77777777" w:rsidR="00D32722" w:rsidRDefault="00D32722" w:rsidP="00505B30"/>
    <w:p w14:paraId="1AB7B5A1" w14:textId="77777777" w:rsidR="00D32722" w:rsidRDefault="00D32722" w:rsidP="00132B05">
      <w:r w:rsidRPr="00013EBB">
        <w:t xml:space="preserve">Votes cast by </w:t>
      </w:r>
      <w:r>
        <w:t>Absentee Ballot and Proxy</w:t>
      </w:r>
      <w:r w:rsidRPr="00013EBB">
        <w:t xml:space="preserve"> ballot are valid for the purpose of establishing a </w:t>
      </w:r>
      <w:r>
        <w:t xml:space="preserve">Quorum.  </w:t>
      </w:r>
    </w:p>
    <w:p w14:paraId="14BF98DD" w14:textId="77777777" w:rsidR="00D32722" w:rsidRPr="00EF56A2" w:rsidRDefault="00D32722" w:rsidP="00F518EA">
      <w:pPr>
        <w:pStyle w:val="Heading3"/>
      </w:pPr>
      <w:bookmarkStart w:id="18" w:name="_Ref476579389"/>
      <w:bookmarkStart w:id="19" w:name="_Ref476582956"/>
      <w:bookmarkStart w:id="20" w:name="_Toc536243936"/>
      <w:r>
        <w:t xml:space="preserve">Approvals by Vote and </w:t>
      </w:r>
      <w:r w:rsidRPr="00F95871">
        <w:t>Quorum</w:t>
      </w:r>
      <w:bookmarkEnd w:id="18"/>
      <w:bookmarkEnd w:id="19"/>
      <w:bookmarkEnd w:id="20"/>
    </w:p>
    <w:p w14:paraId="0125AA19" w14:textId="386710E1" w:rsidR="00570F8F" w:rsidRDefault="00D32722" w:rsidP="004A7089">
      <w:r w:rsidRPr="00EF56A2">
        <w:t>Matters requiring approval of Members shall be addressed</w:t>
      </w:r>
      <w:r>
        <w:t xml:space="preserve"> at an annual meeting or a special meeting of the Association. </w:t>
      </w:r>
      <w:r w:rsidRPr="00EF56A2">
        <w:t xml:space="preserve"> </w:t>
      </w:r>
      <w:r>
        <w:t xml:space="preserve">A Quorum is established based on the number </w:t>
      </w:r>
      <w:r w:rsidRPr="00364460">
        <w:t xml:space="preserve">of </w:t>
      </w:r>
      <w:r>
        <w:t>Members</w:t>
      </w:r>
      <w:r w:rsidRPr="00364460">
        <w:t xml:space="preserve"> e</w:t>
      </w:r>
      <w:r>
        <w:t xml:space="preserve">ligible to vote in person, by Absentee Ballot, or by Proxy at the beginning of the meeting.  </w:t>
      </w:r>
      <w:r w:rsidRPr="00EF56A2">
        <w:t>Both types of meetings are subject to agenda-specific Quorum and voting requirements</w:t>
      </w:r>
      <w:r>
        <w:t xml:space="preserve"> in order</w:t>
      </w:r>
      <w:r w:rsidRPr="00EF56A2">
        <w:t xml:space="preserve"> to constitute lawful actions of the Association, namely</w:t>
      </w:r>
      <w:r>
        <w:t>:</w:t>
      </w:r>
    </w:p>
    <w:p w14:paraId="6ED1601F" w14:textId="77777777" w:rsidR="00D32722" w:rsidRPr="00AC6BE4" w:rsidRDefault="00D32722" w:rsidP="00AC6BE4">
      <w:pPr>
        <w:pStyle w:val="Heading4"/>
      </w:pPr>
      <w:r w:rsidRPr="00AC6BE4">
        <w:t xml:space="preserve">Motions; Budgets; </w:t>
      </w:r>
      <w:r>
        <w:t>Assessment</w:t>
      </w:r>
      <w:r w:rsidRPr="00AC6BE4">
        <w:t>s; Business</w:t>
      </w:r>
    </w:p>
    <w:p w14:paraId="716166F7" w14:textId="0EAF8BEE" w:rsidR="00D32722" w:rsidRPr="00426FDE" w:rsidRDefault="00D32722" w:rsidP="00A76A6D">
      <w:r w:rsidRPr="00426FDE">
        <w:t xml:space="preserve">A meeting </w:t>
      </w:r>
      <w:r w:rsidR="00570F8F" w:rsidRPr="00426FDE">
        <w:t xml:space="preserve">to vote on </w:t>
      </w:r>
      <w:r w:rsidRPr="00426FDE">
        <w:t>motions, budgets, assessments, and Association business requires</w:t>
      </w:r>
      <w:r w:rsidR="00570F8F" w:rsidRPr="00426FDE">
        <w:t xml:space="preserve"> the affirmative vote of</w:t>
      </w:r>
      <w:r w:rsidR="00426FDE" w:rsidRPr="00426FDE">
        <w:t xml:space="preserve"> two-thirds (2/3) </w:t>
      </w:r>
      <w:r w:rsidR="00570F8F" w:rsidRPr="00426FDE">
        <w:t xml:space="preserve">of the votes cast at a regular or special meeting of the Members </w:t>
      </w:r>
      <w:r w:rsidRPr="00426FDE">
        <w:t xml:space="preserve">where at least thirty-five (35%) of all eligible Members </w:t>
      </w:r>
      <w:r w:rsidR="008A51AB" w:rsidRPr="00426FDE">
        <w:t xml:space="preserve">of the Association </w:t>
      </w:r>
      <w:r w:rsidRPr="00426FDE">
        <w:t>shall constitute a Quorum.</w:t>
      </w:r>
    </w:p>
    <w:p w14:paraId="40B80C8A" w14:textId="53465201" w:rsidR="00D32722" w:rsidRPr="00426FDE" w:rsidRDefault="00D32722" w:rsidP="00AC6BE4">
      <w:pPr>
        <w:pStyle w:val="Heading4"/>
      </w:pPr>
      <w:r w:rsidRPr="00426FDE">
        <w:t>Initiate Litigation</w:t>
      </w:r>
    </w:p>
    <w:p w14:paraId="6FC5D8E1" w14:textId="01AC8A67" w:rsidR="00D32722" w:rsidRPr="00B200AE" w:rsidRDefault="00D32722" w:rsidP="00A76A6D">
      <w:pPr>
        <w:rPr>
          <w:i/>
        </w:rPr>
      </w:pPr>
      <w:r w:rsidRPr="00426FDE">
        <w:t xml:space="preserve">A meeting to initiate litigation requires </w:t>
      </w:r>
      <w:r w:rsidR="00570F8F" w:rsidRPr="00426FDE">
        <w:t xml:space="preserve">the affirmative vote of </w:t>
      </w:r>
      <w:r w:rsidR="00426FDE" w:rsidRPr="00426FDE">
        <w:t xml:space="preserve">two-thirds (2/3) </w:t>
      </w:r>
      <w:r w:rsidR="00570F8F" w:rsidRPr="00426FDE">
        <w:t xml:space="preserve">of the votes cast at a regular or special meeting of the Members </w:t>
      </w:r>
      <w:r w:rsidRPr="00426FDE">
        <w:t>where eighty</w:t>
      </w:r>
      <w:r w:rsidRPr="00B84DC5">
        <w:t xml:space="preserve"> percent (80%) of all eligible Members </w:t>
      </w:r>
      <w:r w:rsidR="008A51AB" w:rsidRPr="00B200AE">
        <w:t xml:space="preserve">of the Association </w:t>
      </w:r>
      <w:r w:rsidRPr="00B200AE">
        <w:t>shall constitute a Quorum.</w:t>
      </w:r>
    </w:p>
    <w:p w14:paraId="141E2C46" w14:textId="77777777" w:rsidR="00D32722" w:rsidRDefault="00D32722" w:rsidP="00AC6BE4">
      <w:pPr>
        <w:pStyle w:val="Heading4"/>
      </w:pPr>
      <w:r w:rsidRPr="00822317">
        <w:t>Overrule the Board</w:t>
      </w:r>
      <w:r>
        <w:t xml:space="preserve">; </w:t>
      </w:r>
      <w:r w:rsidRPr="00822317">
        <w:t xml:space="preserve">Remove </w:t>
      </w:r>
      <w:r>
        <w:t>Directors</w:t>
      </w:r>
    </w:p>
    <w:p w14:paraId="649528B5" w14:textId="77777777" w:rsidR="00D32722" w:rsidRDefault="00D32722" w:rsidP="0088516B">
      <w:r w:rsidRPr="00E6415C">
        <w:t>Members shall have the right to vote to overrule a decision</w:t>
      </w:r>
      <w:r>
        <w:t>/</w:t>
      </w:r>
      <w:r w:rsidRPr="00E6415C">
        <w:t xml:space="preserve">action of the Board </w:t>
      </w:r>
      <w:r>
        <w:t xml:space="preserve">or remove Directors </w:t>
      </w:r>
      <w:r w:rsidRPr="00E6415C">
        <w:t xml:space="preserve">within the limitations noted below using the following procedures: </w:t>
      </w:r>
    </w:p>
    <w:p w14:paraId="7A6DD7D1" w14:textId="77777777" w:rsidR="00B200AE" w:rsidRPr="00E6415C" w:rsidRDefault="00B200AE" w:rsidP="0088516B"/>
    <w:p w14:paraId="49479932" w14:textId="77777777" w:rsidR="00D32722" w:rsidRDefault="00D32722" w:rsidP="0088516B">
      <w:pPr>
        <w:pStyle w:val="abc"/>
        <w:numPr>
          <w:ilvl w:val="0"/>
          <w:numId w:val="13"/>
        </w:numPr>
      </w:pPr>
      <w:r w:rsidRPr="00E6415C">
        <w:t>Members holding at least twenty percent (20%) of all eligible votes of the Lots in the Subdivision must present a petition to the President of the Board requesting that a special meeting of the Members be held (or that such matter be voted on at the annual meeting of the Members).</w:t>
      </w:r>
    </w:p>
    <w:p w14:paraId="02B2D0C8" w14:textId="1F75B4F9" w:rsidR="00D32722" w:rsidRPr="00774EAA" w:rsidRDefault="00D32722" w:rsidP="00B200AE">
      <w:pPr>
        <w:pStyle w:val="abc"/>
        <w:numPr>
          <w:ilvl w:val="0"/>
          <w:numId w:val="13"/>
        </w:numPr>
      </w:pPr>
      <w:r w:rsidRPr="00426FDE">
        <w:t xml:space="preserve">A meeting to overrule the Board or to remove Directors requires </w:t>
      </w:r>
      <w:r w:rsidR="00570F8F" w:rsidRPr="00426FDE">
        <w:t xml:space="preserve">the affirmative vote of </w:t>
      </w:r>
      <w:r w:rsidR="00426FDE" w:rsidRPr="00426FDE">
        <w:t xml:space="preserve">two-thirds (2/3) </w:t>
      </w:r>
      <w:r w:rsidR="00570F8F" w:rsidRPr="00426FDE">
        <w:t xml:space="preserve">of the votes cast at a regular or special meeting of the Members </w:t>
      </w:r>
      <w:r w:rsidRPr="00426FDE">
        <w:t>where at</w:t>
      </w:r>
      <w:r w:rsidRPr="00774EAA">
        <w:t xml:space="preserve"> least two-third</w:t>
      </w:r>
      <w:r w:rsidR="008A51AB">
        <w:t>s (2/3) of all eligible Members</w:t>
      </w:r>
      <w:r w:rsidR="00B200AE">
        <w:t xml:space="preserve"> </w:t>
      </w:r>
      <w:r w:rsidR="008A51AB" w:rsidRPr="00B200AE">
        <w:t>of the Ass</w:t>
      </w:r>
      <w:r w:rsidR="00B200AE">
        <w:t xml:space="preserve">ociation </w:t>
      </w:r>
      <w:r w:rsidRPr="00774EAA">
        <w:t>shall constitute a Quorum.</w:t>
      </w:r>
    </w:p>
    <w:p w14:paraId="21003371" w14:textId="77777777" w:rsidR="00D32722" w:rsidRPr="00E6415C" w:rsidRDefault="00D32722" w:rsidP="0088516B">
      <w:r w:rsidRPr="00E6415C">
        <w:t>Members, however, shall not have the right to require the Board to:</w:t>
      </w:r>
    </w:p>
    <w:p w14:paraId="1FC24508" w14:textId="77777777" w:rsidR="00D32722" w:rsidRPr="00E6415C" w:rsidRDefault="00D32722" w:rsidP="0088516B">
      <w:pPr>
        <w:pStyle w:val="abc"/>
        <w:numPr>
          <w:ilvl w:val="0"/>
          <w:numId w:val="17"/>
        </w:numPr>
      </w:pPr>
      <w:r w:rsidRPr="00E6415C">
        <w:t>overturn a decision or action regarding Member-approved or violation-related assessments;</w:t>
      </w:r>
    </w:p>
    <w:p w14:paraId="7ADEF940" w14:textId="77777777" w:rsidR="00D32722" w:rsidRPr="00E6415C" w:rsidRDefault="00D32722" w:rsidP="0088516B">
      <w:pPr>
        <w:pStyle w:val="abc"/>
        <w:numPr>
          <w:ilvl w:val="0"/>
          <w:numId w:val="13"/>
        </w:numPr>
      </w:pPr>
      <w:r w:rsidRPr="00E6415C">
        <w:t xml:space="preserve">overturn a decision or action, including a contract on behalf of the Association, already undertaken by the Board, a Member, or a third party in reliance upon an earlier review and approval at a lawful meeting of the Association; or </w:t>
      </w:r>
    </w:p>
    <w:p w14:paraId="570D190A" w14:textId="77777777" w:rsidR="00D32722" w:rsidRPr="0088516B" w:rsidRDefault="00D32722" w:rsidP="0088516B">
      <w:pPr>
        <w:pStyle w:val="abc"/>
      </w:pPr>
      <w:r w:rsidRPr="00E6415C">
        <w:t xml:space="preserve">create a conflict with the </w:t>
      </w:r>
      <w:r w:rsidRPr="00EB2F33">
        <w:t>Community Documents</w:t>
      </w:r>
      <w:r>
        <w:t>.</w:t>
      </w:r>
    </w:p>
    <w:p w14:paraId="2C867A2A" w14:textId="77777777" w:rsidR="00D32722" w:rsidRPr="005B2D58" w:rsidRDefault="00D32722" w:rsidP="0088516B">
      <w:pPr>
        <w:pStyle w:val="Heading2"/>
      </w:pPr>
      <w:bookmarkStart w:id="21" w:name="_Toc536243937"/>
      <w:r w:rsidRPr="00EF56A2">
        <w:t>Conduct of Meetings</w:t>
      </w:r>
      <w:bookmarkEnd w:id="21"/>
    </w:p>
    <w:p w14:paraId="3E095574" w14:textId="57D82B75" w:rsidR="00D32722" w:rsidRDefault="00D32722" w:rsidP="00342D09">
      <w:r w:rsidRPr="00EF56A2">
        <w:t>The President shall preside over all meetings of the Association, and the Secretary shall keep, or cause to be kept, the minutes of the meeti</w:t>
      </w:r>
      <w:r>
        <w:t>ngs and record in a minute book</w:t>
      </w:r>
      <w:r w:rsidRPr="00EF56A2">
        <w:t xml:space="preserve"> all resolutions adopted at the meetings and a record of all transactions and proceedings occurring at such meetings.  All votes shall be tallied by</w:t>
      </w:r>
      <w:r>
        <w:t xml:space="preserve"> tellers appointed by the Board. T</w:t>
      </w:r>
      <w:r w:rsidRPr="00EF56A2">
        <w:t>el</w:t>
      </w:r>
      <w:r>
        <w:t>lers shall not be Directors</w:t>
      </w:r>
      <w:r w:rsidRPr="00EF56A2">
        <w:t xml:space="preserve"> and all votes </w:t>
      </w:r>
      <w:r>
        <w:t xml:space="preserve">by written ballot </w:t>
      </w:r>
      <w:r w:rsidRPr="00EF56A2">
        <w:t xml:space="preserve">shall remain confidential.  </w:t>
      </w:r>
      <w:r w:rsidR="008847F3" w:rsidRPr="00B200AE">
        <w:t xml:space="preserve">Ballots will be counted as provided in Section 2.10.1. </w:t>
      </w:r>
      <w:r w:rsidRPr="00B200AE">
        <w:t xml:space="preserve">The current edition of Robert’s Rules of Order shall govern </w:t>
      </w:r>
      <w:r w:rsidRPr="00EF56A2">
        <w:t xml:space="preserve">the conduct of all meetings of the Association when not in conflict with the </w:t>
      </w:r>
      <w:r>
        <w:t>Covenants</w:t>
      </w:r>
      <w:r w:rsidRPr="00EF56A2">
        <w:t xml:space="preserve"> or these </w:t>
      </w:r>
      <w:r w:rsidR="007553A3">
        <w:t>Third Amended</w:t>
      </w:r>
      <w:r w:rsidR="00426FDE">
        <w:t xml:space="preserve"> </w:t>
      </w:r>
      <w:r w:rsidRPr="00EF56A2">
        <w:t>Bylaws.  Failure to follow Robert’s Rules of Order shall not inv</w:t>
      </w:r>
      <w:r>
        <w:t>alidate any action taken.  The P</w:t>
      </w:r>
      <w:r w:rsidRPr="00EF56A2">
        <w:t>resident may appoint a person to serve as parliamentarian.</w:t>
      </w:r>
    </w:p>
    <w:p w14:paraId="072025D3" w14:textId="77777777" w:rsidR="00D32722" w:rsidRPr="005B2D58" w:rsidRDefault="00D32722" w:rsidP="00281E50">
      <w:pPr>
        <w:pStyle w:val="Heading2"/>
      </w:pPr>
      <w:bookmarkStart w:id="22" w:name="_Toc536243938"/>
      <w:r w:rsidRPr="005B2D58">
        <w:t>Adjournment of Meetings</w:t>
      </w:r>
      <w:bookmarkEnd w:id="22"/>
    </w:p>
    <w:p w14:paraId="7757CB98" w14:textId="77777777" w:rsidR="00D32722" w:rsidRPr="004A7089" w:rsidRDefault="00D32722" w:rsidP="004A7089">
      <w:pPr>
        <w:rPr>
          <w:color w:val="FF0000"/>
        </w:rPr>
      </w:pPr>
      <w:r w:rsidRPr="00EF56A2">
        <w:t xml:space="preserve">If at any meeting of the Members a </w:t>
      </w:r>
      <w:r>
        <w:t>Quorum</w:t>
      </w:r>
      <w:r w:rsidRPr="00EF56A2">
        <w:t xml:space="preserve"> is not present, the Members who are present, either in</w:t>
      </w:r>
      <w:r>
        <w:t xml:space="preserve"> person, by Absentee Ballot, or by Proxy,</w:t>
      </w:r>
      <w:r w:rsidRPr="00EF56A2">
        <w:t xml:space="preserve"> may adjourn the</w:t>
      </w:r>
      <w:r>
        <w:t xml:space="preserve"> meeting to a time not less than</w:t>
      </w:r>
      <w:r w:rsidRPr="00EF56A2">
        <w:t xml:space="preserve"> forty-eight (48) hours or more than 30 days from when the original meeting was called. </w:t>
      </w:r>
    </w:p>
    <w:p w14:paraId="7E2A6C0B" w14:textId="77777777" w:rsidR="00D32722" w:rsidRPr="00EF56A2" w:rsidRDefault="00D32722" w:rsidP="00F52E90">
      <w:pPr>
        <w:pStyle w:val="Heading1"/>
      </w:pPr>
      <w:bookmarkStart w:id="23" w:name="_Ref485048807"/>
      <w:bookmarkStart w:id="24" w:name="_Toc536243939"/>
      <w:r>
        <w:t>DIRECTORS; MANAGEMENT</w:t>
      </w:r>
      <w:bookmarkEnd w:id="23"/>
      <w:bookmarkEnd w:id="24"/>
    </w:p>
    <w:p w14:paraId="3C7FDC81" w14:textId="77777777" w:rsidR="00D32722" w:rsidRDefault="00D32722" w:rsidP="00281E50">
      <w:pPr>
        <w:pStyle w:val="Heading2"/>
      </w:pPr>
      <w:bookmarkStart w:id="25" w:name="_Toc536243940"/>
      <w:r w:rsidRPr="00A24BB8">
        <w:t>Number</w:t>
      </w:r>
      <w:r w:rsidRPr="00EF56A2">
        <w:t xml:space="preserve"> of Directors</w:t>
      </w:r>
      <w:bookmarkEnd w:id="25"/>
    </w:p>
    <w:p w14:paraId="103B1A1B" w14:textId="2BEC43CB" w:rsidR="00D32722" w:rsidRDefault="00D32722" w:rsidP="00722AA6">
      <w:r w:rsidRPr="00EF56A2">
        <w:t xml:space="preserve">The number of </w:t>
      </w:r>
      <w:r>
        <w:t>Director</w:t>
      </w:r>
      <w:r w:rsidRPr="00EF56A2">
        <w:t xml:space="preserve">s shall </w:t>
      </w:r>
      <w:r w:rsidRPr="00426FDE">
        <w:t>be not less than three (3) and no more than</w:t>
      </w:r>
      <w:r w:rsidRPr="00EF56A2">
        <w:t xml:space="preserve"> five</w:t>
      </w:r>
      <w:r>
        <w:t xml:space="preserve"> (5).  Each Director shall be a Memb</w:t>
      </w:r>
      <w:r w:rsidRPr="00EF56A2">
        <w:t>er and shall have one</w:t>
      </w:r>
      <w:r>
        <w:t xml:space="preserve"> (1)</w:t>
      </w:r>
      <w:r w:rsidRPr="00EF56A2">
        <w:t xml:space="preserve"> vote.  No more than one representative from </w:t>
      </w:r>
      <w:r w:rsidR="008847F3" w:rsidRPr="00B200AE">
        <w:t>the same</w:t>
      </w:r>
      <w:r w:rsidRPr="00B200AE">
        <w:t xml:space="preserve"> </w:t>
      </w:r>
      <w:r w:rsidRPr="00EF56A2">
        <w:t>Lot may serve on the Board at the same time.</w:t>
      </w:r>
    </w:p>
    <w:p w14:paraId="46653E19" w14:textId="77777777" w:rsidR="00D32722" w:rsidRPr="00A24BB8" w:rsidRDefault="00D32722" w:rsidP="00281E50">
      <w:pPr>
        <w:pStyle w:val="Heading2"/>
      </w:pPr>
      <w:bookmarkStart w:id="26" w:name="_Ref476406772"/>
      <w:bookmarkStart w:id="27" w:name="_Ref476406776"/>
      <w:bookmarkStart w:id="28" w:name="_Toc536243941"/>
      <w:r>
        <w:t>Powers and D</w:t>
      </w:r>
      <w:r w:rsidRPr="00BE43CF">
        <w:t>uties</w:t>
      </w:r>
      <w:bookmarkEnd w:id="26"/>
      <w:bookmarkEnd w:id="27"/>
      <w:bookmarkEnd w:id="28"/>
    </w:p>
    <w:p w14:paraId="350C1914" w14:textId="375358CE" w:rsidR="00D32722" w:rsidRDefault="00D32722" w:rsidP="00722AA6">
      <w:r>
        <w:t>Except where such powers and duties are to be exercised by the Owners pursuant to the Community Documents or to</w:t>
      </w:r>
      <w:r w:rsidRPr="00670710">
        <w:t xml:space="preserve"> the New Mexico Nonprofit Corporation Act, </w:t>
      </w:r>
      <w:r>
        <w:t>the Board shall have all the powers and duties necessary for the administration of the affairs of the Association. The Board shall have the power from time to time to adopt any Community Rules deemed neces</w:t>
      </w:r>
      <w:r w:rsidRPr="00722AA6">
        <w:t>s</w:t>
      </w:r>
      <w:r>
        <w:t xml:space="preserve">ary for the benefit of the Owners: provided, however, such Community Rules shall not be in conflict with the Covenants or these </w:t>
      </w:r>
      <w:r w:rsidR="007553A3">
        <w:t xml:space="preserve">Third Amended </w:t>
      </w:r>
      <w:r>
        <w:t xml:space="preserve">Bylaws.  In addition to the duties imposed by the law, these </w:t>
      </w:r>
      <w:r w:rsidR="007553A3">
        <w:t xml:space="preserve">Third Amended </w:t>
      </w:r>
      <w:r>
        <w:t>Bylaws or by any resolution of the Association that may hereafter be adopted, the Board shall, on behalf of the Association:</w:t>
      </w:r>
    </w:p>
    <w:p w14:paraId="2C2ADF7F" w14:textId="77777777" w:rsidR="00D32722" w:rsidRDefault="00D32722" w:rsidP="00F518EA">
      <w:pPr>
        <w:pStyle w:val="Heading3"/>
      </w:pPr>
      <w:bookmarkStart w:id="29" w:name="_Toc536243942"/>
      <w:r>
        <w:t>Prepare Annual Budget</w:t>
      </w:r>
      <w:bookmarkEnd w:id="29"/>
    </w:p>
    <w:p w14:paraId="03CCCCB4" w14:textId="1778D1C1" w:rsidR="00D32722" w:rsidRDefault="00D32722" w:rsidP="00670FED">
      <w:r>
        <w:t xml:space="preserve">Prepare an annual budget in which there shall be </w:t>
      </w:r>
      <w:r w:rsidRPr="00871A10">
        <w:t xml:space="preserve">established the </w:t>
      </w:r>
      <w:r>
        <w:t>assessment</w:t>
      </w:r>
      <w:r w:rsidRPr="00871A10">
        <w:t xml:space="preserve"> of each Owner for the Common Expenses pursuant to </w:t>
      </w:r>
      <w:r w:rsidR="00C42460">
        <w:fldChar w:fldCharType="begin"/>
      </w:r>
      <w:r w:rsidR="00C42460">
        <w:instrText xml:space="preserve"> REF _Ref484955544 \r </w:instrText>
      </w:r>
      <w:r w:rsidR="00C42460">
        <w:fldChar w:fldCharType="separate"/>
      </w:r>
      <w:r w:rsidR="00B10550">
        <w:t>Subsection 3.2.2</w:t>
      </w:r>
      <w:r w:rsidR="00C42460">
        <w:fldChar w:fldCharType="end"/>
      </w:r>
      <w:r>
        <w:t xml:space="preserve"> </w:t>
      </w:r>
      <w:r w:rsidRPr="00871A10">
        <w:t xml:space="preserve">of these </w:t>
      </w:r>
      <w:r w:rsidR="007553A3">
        <w:t xml:space="preserve">Third Amended </w:t>
      </w:r>
      <w:r w:rsidRPr="00871A10">
        <w:t>Bylaws.  Within</w:t>
      </w:r>
      <w:r>
        <w:t xml:space="preserve"> thirty (30) calendar days after adoption of any proposed budget for the Association, the Board shall provide a summary of the budget to all Owners. </w:t>
      </w:r>
    </w:p>
    <w:p w14:paraId="62D5C664" w14:textId="77777777" w:rsidR="00D32722" w:rsidRDefault="00D32722" w:rsidP="00F518EA">
      <w:pPr>
        <w:pStyle w:val="Heading3"/>
      </w:pPr>
      <w:bookmarkStart w:id="30" w:name="_Ref484955544"/>
      <w:bookmarkStart w:id="31" w:name="_Toc536243943"/>
      <w:r>
        <w:t>Make assessment</w:t>
      </w:r>
      <w:bookmarkEnd w:id="30"/>
      <w:bookmarkEnd w:id="31"/>
    </w:p>
    <w:p w14:paraId="3E28E297" w14:textId="3BEB4FB2" w:rsidR="00D32722" w:rsidRDefault="00D32722" w:rsidP="0008506B">
      <w:r>
        <w:t>Make assessments against Owners to pay the Common Expenses, establish the means and methods of collecting such assessments from the Owners, and establish the period of the installment payment of the assessment for Common Expenses.  Unless otherwise determined by the Board, the assessment against each Owner for that Owner’s proportionate share of the Common Expenses shall be payable not less often than annually and at such time or times as designated by the Board.</w:t>
      </w:r>
      <w:r w:rsidRPr="00670FED">
        <w:t xml:space="preserve"> </w:t>
      </w:r>
    </w:p>
    <w:p w14:paraId="418982C9" w14:textId="77777777" w:rsidR="00D32722" w:rsidRPr="00670FED" w:rsidRDefault="00D32722" w:rsidP="00F518EA">
      <w:pPr>
        <w:pStyle w:val="Heading3"/>
      </w:pPr>
      <w:bookmarkStart w:id="32" w:name="_Toc536243944"/>
      <w:r>
        <w:t>Collect Monies</w:t>
      </w:r>
      <w:bookmarkEnd w:id="32"/>
    </w:p>
    <w:p w14:paraId="536B413E" w14:textId="77777777" w:rsidR="00D32722" w:rsidRDefault="00D32722" w:rsidP="0008506B">
      <w:r>
        <w:t>Collect all monies from the Owners due to the Association including, but not limited to, assessments, fines, and transfer fees, deposit the proceeds thereof in bank or investment accounts designated by the Board and use the proceeds to carry out the administration of the Association.</w:t>
      </w:r>
    </w:p>
    <w:p w14:paraId="54B2DAC3" w14:textId="77777777" w:rsidR="00D32722" w:rsidRDefault="00D32722" w:rsidP="00F518EA">
      <w:pPr>
        <w:pStyle w:val="Heading3"/>
      </w:pPr>
      <w:bookmarkStart w:id="33" w:name="_Toc536243945"/>
      <w:r>
        <w:t>Impose and Foreclose Liens</w:t>
      </w:r>
      <w:bookmarkEnd w:id="33"/>
    </w:p>
    <w:p w14:paraId="6C7F529D" w14:textId="77777777" w:rsidR="00D32722" w:rsidRDefault="00D32722" w:rsidP="00785CA6">
      <w:pPr>
        <w:rPr>
          <w:bCs/>
          <w:iCs/>
          <w:szCs w:val="28"/>
        </w:rPr>
      </w:pPr>
      <w:r w:rsidRPr="00785CA6">
        <w:rPr>
          <w:bCs/>
          <w:iCs/>
          <w:szCs w:val="28"/>
        </w:rPr>
        <w:t>Impose a lien on a Lot for any assessment levied against that Lot or for fines imposed against an Owner from the time the assessment or fine becomes due.  If an assessment is payable in installments, the full amount of the assessment shall be a lien from the time the first installment becomes due. The Association’s lien may be foreclosed in like manner as a mortgage on real estate.</w:t>
      </w:r>
    </w:p>
    <w:p w14:paraId="6B9140D3" w14:textId="77777777" w:rsidR="00D32722" w:rsidRPr="00785CA6" w:rsidRDefault="00D32722" w:rsidP="00F518EA">
      <w:pPr>
        <w:pStyle w:val="Heading3"/>
      </w:pPr>
      <w:bookmarkStart w:id="34" w:name="_Toc536243946"/>
      <w:r>
        <w:t>Provide Disclosure Certificates</w:t>
      </w:r>
      <w:bookmarkEnd w:id="34"/>
    </w:p>
    <w:p w14:paraId="3E70DF28" w14:textId="77777777" w:rsidR="00D32722" w:rsidRDefault="00D32722" w:rsidP="00785CA6">
      <w:pPr>
        <w:rPr>
          <w:bCs/>
          <w:iCs/>
          <w:szCs w:val="28"/>
        </w:rPr>
      </w:pPr>
      <w:r w:rsidRPr="00785CA6">
        <w:rPr>
          <w:bCs/>
          <w:iCs/>
          <w:szCs w:val="28"/>
        </w:rPr>
        <w:t xml:space="preserve">Provide any Owner, contract purchaser, or Mortgagee so requesting in writing with a Disclosure Certificate or written statement of all unpaid </w:t>
      </w:r>
      <w:r>
        <w:rPr>
          <w:bCs/>
          <w:iCs/>
          <w:szCs w:val="28"/>
        </w:rPr>
        <w:t>assessment</w:t>
      </w:r>
      <w:r w:rsidRPr="00785CA6">
        <w:rPr>
          <w:bCs/>
          <w:iCs/>
          <w:szCs w:val="28"/>
        </w:rPr>
        <w:t xml:space="preserve">s or fines pursuant to the </w:t>
      </w:r>
      <w:r>
        <w:rPr>
          <w:bCs/>
          <w:iCs/>
          <w:szCs w:val="28"/>
        </w:rPr>
        <w:t xml:space="preserve">New Mexico </w:t>
      </w:r>
      <w:r w:rsidRPr="00785CA6">
        <w:rPr>
          <w:bCs/>
          <w:iCs/>
          <w:szCs w:val="28"/>
        </w:rPr>
        <w:t>Homeowners Association Act.  Such statements shall be furnished within ten (10) business days after receipt of the request and is binding on the Association Board and every Owner.</w:t>
      </w:r>
    </w:p>
    <w:p w14:paraId="0B2DC8CB" w14:textId="77777777" w:rsidR="00D32722" w:rsidRPr="00785CA6" w:rsidRDefault="00D32722" w:rsidP="00F518EA">
      <w:pPr>
        <w:pStyle w:val="Heading3"/>
      </w:pPr>
      <w:bookmarkStart w:id="35" w:name="_Toc536243947"/>
      <w:r>
        <w:t>Provide Notifications of Default</w:t>
      </w:r>
      <w:bookmarkEnd w:id="35"/>
    </w:p>
    <w:p w14:paraId="767CBD41" w14:textId="37292EAD" w:rsidR="00D32722" w:rsidRPr="00B55670" w:rsidRDefault="00D32722" w:rsidP="00785CA6">
      <w:pPr>
        <w:rPr>
          <w:bCs/>
          <w:iCs/>
          <w:color w:val="FF0000"/>
          <w:szCs w:val="28"/>
        </w:rPr>
      </w:pPr>
      <w:r w:rsidRPr="00785CA6">
        <w:rPr>
          <w:bCs/>
          <w:iCs/>
          <w:szCs w:val="28"/>
        </w:rPr>
        <w:t>Notify any Mortgagee of any default hereunder by the Owner subject to such mortgage, in the event such default continues for a period exceeding sixty (60) days, provided, however, failure to timely provide such notice shall not affect the Association’s rights under the Community Documents.</w:t>
      </w:r>
    </w:p>
    <w:p w14:paraId="2A755895" w14:textId="77777777" w:rsidR="00D32722" w:rsidRPr="00785CA6" w:rsidRDefault="00D32722" w:rsidP="00F518EA">
      <w:pPr>
        <w:pStyle w:val="Heading3"/>
      </w:pPr>
      <w:bookmarkStart w:id="36" w:name="_Toc536243948"/>
      <w:r>
        <w:t>Procure and Maintain Insurance</w:t>
      </w:r>
      <w:bookmarkEnd w:id="36"/>
    </w:p>
    <w:p w14:paraId="72D40A3E" w14:textId="39E501E9" w:rsidR="00D32722" w:rsidRPr="008F6A5D" w:rsidRDefault="00D32722" w:rsidP="00785CA6">
      <w:r w:rsidRPr="00785CA6">
        <w:rPr>
          <w:bCs/>
          <w:iCs/>
          <w:szCs w:val="28"/>
        </w:rPr>
        <w:t>Procure and maintain adequate li</w:t>
      </w:r>
      <w:r w:rsidR="00B200AE">
        <w:rPr>
          <w:bCs/>
          <w:iCs/>
          <w:szCs w:val="28"/>
        </w:rPr>
        <w:t>ability and hazard insurance on</w:t>
      </w:r>
      <w:r w:rsidRPr="00785CA6">
        <w:rPr>
          <w:bCs/>
          <w:iCs/>
          <w:szCs w:val="28"/>
        </w:rPr>
        <w:t xml:space="preserve"> </w:t>
      </w:r>
      <w:r w:rsidR="00CB446F" w:rsidRPr="00B200AE">
        <w:rPr>
          <w:bCs/>
          <w:iCs/>
          <w:szCs w:val="28"/>
        </w:rPr>
        <w:t xml:space="preserve">the Common Areas, Community Facilities </w:t>
      </w:r>
      <w:r w:rsidRPr="00B200AE">
        <w:rPr>
          <w:bCs/>
          <w:iCs/>
          <w:szCs w:val="28"/>
        </w:rPr>
        <w:t xml:space="preserve">and Easements </w:t>
      </w:r>
      <w:r w:rsidR="00CB446F" w:rsidRPr="00B200AE">
        <w:rPr>
          <w:bCs/>
          <w:iCs/>
          <w:szCs w:val="28"/>
        </w:rPr>
        <w:t xml:space="preserve">owned or </w:t>
      </w:r>
      <w:r w:rsidRPr="00B200AE">
        <w:rPr>
          <w:bCs/>
          <w:iCs/>
          <w:szCs w:val="28"/>
        </w:rPr>
        <w:t xml:space="preserve">maintained by the Association.  Obtain and carry insurance </w:t>
      </w:r>
      <w:r w:rsidRPr="00785CA6">
        <w:rPr>
          <w:bCs/>
          <w:iCs/>
          <w:szCs w:val="28"/>
        </w:rPr>
        <w:t xml:space="preserve">against casualties and liabilities, as provided in </w:t>
      </w:r>
      <w:r w:rsidRPr="00D82AC1">
        <w:rPr>
          <w:bCs/>
          <w:iCs/>
          <w:szCs w:val="28"/>
        </w:rPr>
        <w:fldChar w:fldCharType="begin"/>
      </w:r>
      <w:r w:rsidRPr="00D82AC1">
        <w:rPr>
          <w:bCs/>
          <w:iCs/>
          <w:szCs w:val="28"/>
        </w:rPr>
        <w:instrText xml:space="preserve"> REF _Ref476407564 \r </w:instrText>
      </w:r>
      <w:r w:rsidRPr="00D82AC1">
        <w:rPr>
          <w:bCs/>
          <w:iCs/>
          <w:szCs w:val="28"/>
        </w:rPr>
        <w:fldChar w:fldCharType="separate"/>
      </w:r>
      <w:r w:rsidR="00B10550">
        <w:rPr>
          <w:bCs/>
          <w:iCs/>
          <w:szCs w:val="28"/>
        </w:rPr>
        <w:t>Section 9.5</w:t>
      </w:r>
      <w:r w:rsidRPr="00D82AC1">
        <w:rPr>
          <w:bCs/>
          <w:iCs/>
          <w:szCs w:val="28"/>
        </w:rPr>
        <w:fldChar w:fldCharType="end"/>
      </w:r>
      <w:r w:rsidRPr="00D82AC1">
        <w:rPr>
          <w:bCs/>
          <w:iCs/>
          <w:szCs w:val="28"/>
        </w:rPr>
        <w:t xml:space="preserve"> of these </w:t>
      </w:r>
      <w:r w:rsidR="007553A3">
        <w:t>Third Amended</w:t>
      </w:r>
      <w:r w:rsidR="00426FDE">
        <w:t xml:space="preserve"> </w:t>
      </w:r>
      <w:r w:rsidRPr="00D82AC1">
        <w:rPr>
          <w:bCs/>
          <w:iCs/>
          <w:szCs w:val="28"/>
        </w:rPr>
        <w:t>Bylaws, pay premiums therefor</w:t>
      </w:r>
      <w:r w:rsidRPr="00CB446F">
        <w:rPr>
          <w:bCs/>
          <w:iCs/>
          <w:strike/>
          <w:szCs w:val="28"/>
        </w:rPr>
        <w:t>e</w:t>
      </w:r>
      <w:r w:rsidRPr="00D82AC1">
        <w:rPr>
          <w:bCs/>
          <w:iCs/>
          <w:szCs w:val="28"/>
        </w:rPr>
        <w:t>, and adjust and settle any claims thereunder.  S</w:t>
      </w:r>
      <w:r w:rsidRPr="00D82AC1">
        <w:t>hall have the authority to procure and maintain such additional insurance coverage, including a fidelity bond covering persons with fiscal responsibilities, as the Board may deem necessary or desirable.</w:t>
      </w:r>
    </w:p>
    <w:p w14:paraId="4B99DC9E" w14:textId="77777777" w:rsidR="00D32722" w:rsidRDefault="00D32722" w:rsidP="00F518EA">
      <w:pPr>
        <w:pStyle w:val="Heading3"/>
      </w:pPr>
      <w:bookmarkStart w:id="37" w:name="_Toc536243949"/>
      <w:r>
        <w:t>Open Bank and Investments Accounts</w:t>
      </w:r>
      <w:bookmarkEnd w:id="37"/>
    </w:p>
    <w:p w14:paraId="68B1690C" w14:textId="77777777" w:rsidR="00D32722" w:rsidRPr="003E2600" w:rsidRDefault="00D32722" w:rsidP="002618A7">
      <w:pPr>
        <w:rPr>
          <w:u w:val="single"/>
        </w:rPr>
      </w:pPr>
      <w:r w:rsidRPr="009F2679">
        <w:t xml:space="preserve">Open bank or </w:t>
      </w:r>
      <w:r w:rsidRPr="00D82AC1">
        <w:t>investment accounts, purchase investments and designate the signatories thereon on behalf of the Association.  Funds invested shall be approved as part of the annual budget, FDIC-insured, and not exceed amounts needed to fund Common Expenses, reserves, special funds (e.g. road fund), and special assessments.</w:t>
      </w:r>
    </w:p>
    <w:p w14:paraId="7917CE6B" w14:textId="77777777" w:rsidR="00D32722" w:rsidRPr="00CE0ADF" w:rsidRDefault="00D32722" w:rsidP="00F518EA">
      <w:pPr>
        <w:pStyle w:val="Heading3"/>
      </w:pPr>
      <w:bookmarkStart w:id="38" w:name="_Toc536243950"/>
      <w:r>
        <w:t>Borrow Money</w:t>
      </w:r>
      <w:bookmarkEnd w:id="38"/>
    </w:p>
    <w:p w14:paraId="791DC9B8" w14:textId="57B20881" w:rsidR="00B200AE" w:rsidRDefault="00D32722" w:rsidP="00B200AE">
      <w:r>
        <w:t>Bo</w:t>
      </w:r>
      <w:r w:rsidRPr="00CE0ADF">
        <w:t xml:space="preserve">rrow money on behalf of the Association (including money secured by an assignment of future income) when required for the operation, care, upkeep and maintenance of the Common Area, provided, however, that the </w:t>
      </w:r>
      <w:r>
        <w:t>c</w:t>
      </w:r>
      <w:r w:rsidRPr="00CE0ADF">
        <w:t xml:space="preserve">onsent of a </w:t>
      </w:r>
      <w:r>
        <w:t>m</w:t>
      </w:r>
      <w:r w:rsidRPr="00CE0ADF">
        <w:t xml:space="preserve">ajority of Owners obtained at a meeting duly called and held for such purpose in accordance with the provisions of these </w:t>
      </w:r>
      <w:r w:rsidR="007553A3">
        <w:t>Third Amended</w:t>
      </w:r>
      <w:r w:rsidR="00426FDE">
        <w:t xml:space="preserve"> </w:t>
      </w:r>
      <w:r w:rsidRPr="00CE0ADF">
        <w:t>Bylaws, shall be required to borro</w:t>
      </w:r>
      <w:r>
        <w:t>w any sum in excess of ten (1</w:t>
      </w:r>
      <w:r w:rsidRPr="00CE0ADF">
        <w:t>0%) of the current annual budget</w:t>
      </w:r>
      <w:r w:rsidR="00B200AE">
        <w:t>.</w:t>
      </w:r>
    </w:p>
    <w:p w14:paraId="0A016625" w14:textId="77777777" w:rsidR="00B200AE" w:rsidRDefault="00B200AE" w:rsidP="00B200AE"/>
    <w:p w14:paraId="12B14305" w14:textId="3564D6F5" w:rsidR="00B200AE" w:rsidRPr="00B200AE" w:rsidRDefault="00B200AE" w:rsidP="00B200AE">
      <w:pPr>
        <w:rPr>
          <w:b/>
        </w:rPr>
      </w:pPr>
      <w:r>
        <w:rPr>
          <w:b/>
        </w:rPr>
        <w:t xml:space="preserve">Subsection 3.2.10 </w:t>
      </w:r>
      <w:r w:rsidR="00D32722" w:rsidRPr="00B200AE">
        <w:rPr>
          <w:b/>
        </w:rPr>
        <w:t>Community Rules</w:t>
      </w:r>
    </w:p>
    <w:p w14:paraId="244080F9" w14:textId="59A0A7F9" w:rsidR="00426FDE" w:rsidRDefault="00D32722" w:rsidP="00051F8A">
      <w:r>
        <w:t>Make and amend Community Rules.</w:t>
      </w:r>
    </w:p>
    <w:p w14:paraId="62AD4F17" w14:textId="78973B0F" w:rsidR="00D32722" w:rsidRPr="00CE0ADF" w:rsidRDefault="00B200AE" w:rsidP="00B200AE">
      <w:pPr>
        <w:pStyle w:val="Heading3"/>
        <w:numPr>
          <w:ilvl w:val="0"/>
          <w:numId w:val="0"/>
        </w:numPr>
      </w:pPr>
      <w:bookmarkStart w:id="39" w:name="_Ref484955874"/>
      <w:bookmarkStart w:id="40" w:name="_Toc536243951"/>
      <w:r>
        <w:t xml:space="preserve">Subsection 3.2.11 </w:t>
      </w:r>
      <w:r w:rsidR="00D32722">
        <w:t>Additional Duties</w:t>
      </w:r>
      <w:bookmarkEnd w:id="39"/>
      <w:bookmarkEnd w:id="40"/>
    </w:p>
    <w:p w14:paraId="2DC01467" w14:textId="4035D7E1" w:rsidR="00D32722" w:rsidRDefault="00D32722" w:rsidP="00E4243A">
      <w:r>
        <w:t xml:space="preserve">The Board shall have the additional duties listed below but may delegate to one  (1) or more Directors, or other person or entity the authority to act on behalf of the Board, as to any of the duties listed in this </w:t>
      </w:r>
      <w:r w:rsidR="00C10F78">
        <w:t>Subsection 3.2.11</w:t>
      </w:r>
      <w:r>
        <w:t>, as the Board deems appropriate, including but not limited to:</w:t>
      </w:r>
    </w:p>
    <w:p w14:paraId="3CDB6E3D" w14:textId="77777777" w:rsidR="00D32722" w:rsidRDefault="00D32722" w:rsidP="008F0A2F">
      <w:pPr>
        <w:pStyle w:val="ListParagraph"/>
        <w:numPr>
          <w:ilvl w:val="0"/>
          <w:numId w:val="6"/>
        </w:numPr>
      </w:pPr>
      <w:r w:rsidRPr="00670710">
        <w:t>Enforce by legal means the provisi</w:t>
      </w:r>
      <w:r>
        <w:t>ons of the Community Documents or resolutions of the Board.</w:t>
      </w:r>
    </w:p>
    <w:p w14:paraId="4920E430" w14:textId="77777777" w:rsidR="00D32722" w:rsidRPr="005B1F0E" w:rsidRDefault="00D32722" w:rsidP="008F0A2F">
      <w:pPr>
        <w:pStyle w:val="ListParagraph"/>
        <w:numPr>
          <w:ilvl w:val="0"/>
          <w:numId w:val="6"/>
        </w:numPr>
      </w:pPr>
      <w:r>
        <w:t>C</w:t>
      </w:r>
      <w:r w:rsidRPr="00670710">
        <w:t>ause to be kept a complete record of all its acts and Association affairs</w:t>
      </w:r>
      <w:r>
        <w:t xml:space="preserve"> and to </w:t>
      </w:r>
      <w:r w:rsidRPr="005B1F0E">
        <w:t>present a statement thereof to the Members at the annual meeting of the Members.</w:t>
      </w:r>
    </w:p>
    <w:p w14:paraId="0DDEF0F7" w14:textId="77777777" w:rsidR="00D32722" w:rsidRPr="005B1F0E" w:rsidRDefault="00D32722" w:rsidP="008F0A2F">
      <w:pPr>
        <w:pStyle w:val="ListParagraph"/>
        <w:numPr>
          <w:ilvl w:val="0"/>
          <w:numId w:val="6"/>
        </w:numPr>
      </w:pPr>
      <w:r w:rsidRPr="005B1F0E">
        <w:t>Cause the Common Area to be maintained.</w:t>
      </w:r>
    </w:p>
    <w:p w14:paraId="3CCED9F2" w14:textId="77777777" w:rsidR="00D32722" w:rsidRPr="00B200AE" w:rsidRDefault="00D32722" w:rsidP="00D82874">
      <w:pPr>
        <w:pStyle w:val="ListParagraph"/>
        <w:numPr>
          <w:ilvl w:val="0"/>
          <w:numId w:val="6"/>
        </w:numPr>
      </w:pPr>
      <w:r>
        <w:t>E</w:t>
      </w:r>
      <w:r w:rsidRPr="00670710">
        <w:t xml:space="preserve">ngage the services of a </w:t>
      </w:r>
      <w:r w:rsidRPr="00B200AE">
        <w:t>professional manager, an independent contractor, or such employees as it deems necessary, and to prescribe the conditions, compensation and duties of their work.  Any such employment arrangement shall be in writing and, as a Common Expense within the annual assessment budget, subject to approval by Members. No management agreement entered into between the Association and any professional management company shall provide for a term in excess of two (2) years and all such agreements shall permit the Association to terminate, with or without cause, with sixty (60) calendar days or less prior written notice.</w:t>
      </w:r>
    </w:p>
    <w:p w14:paraId="668BE4D0" w14:textId="77777777" w:rsidR="00D32722" w:rsidRPr="007666B6" w:rsidRDefault="00D32722" w:rsidP="008F0A2F">
      <w:pPr>
        <w:pStyle w:val="ListParagraph"/>
        <w:numPr>
          <w:ilvl w:val="0"/>
          <w:numId w:val="6"/>
        </w:numPr>
      </w:pPr>
      <w:r>
        <w:t>Supervise all O</w:t>
      </w:r>
      <w:r w:rsidRPr="007666B6">
        <w:t xml:space="preserve">fficers, </w:t>
      </w:r>
      <w:r>
        <w:t xml:space="preserve">committees, employees, contractors, and </w:t>
      </w:r>
      <w:r w:rsidRPr="007666B6">
        <w:t>agents of the Association and to see that thei</w:t>
      </w:r>
      <w:r>
        <w:t>r duties are properly performed.</w:t>
      </w:r>
    </w:p>
    <w:p w14:paraId="1FD5FFD8" w14:textId="77777777" w:rsidR="00D32722" w:rsidRDefault="00D32722" w:rsidP="008F0A2F">
      <w:pPr>
        <w:pStyle w:val="ListParagraph"/>
        <w:numPr>
          <w:ilvl w:val="0"/>
          <w:numId w:val="6"/>
        </w:numPr>
      </w:pPr>
      <w:r w:rsidRPr="00CE0ADF">
        <w:t xml:space="preserve">Cause all </w:t>
      </w:r>
      <w:r>
        <w:t>Directors and O</w:t>
      </w:r>
      <w:r w:rsidRPr="00CE0ADF">
        <w:t>fficers having fiscal responsibilities to be bonded, as it may deem appropriate</w:t>
      </w:r>
      <w:r>
        <w:t>.</w:t>
      </w:r>
    </w:p>
    <w:p w14:paraId="6FC4B3BE" w14:textId="77777777" w:rsidR="00D32722" w:rsidRDefault="00D32722" w:rsidP="008F0A2F">
      <w:pPr>
        <w:pStyle w:val="ListParagraph"/>
        <w:numPr>
          <w:ilvl w:val="0"/>
          <w:numId w:val="6"/>
        </w:numPr>
      </w:pPr>
      <w:r>
        <w:t xml:space="preserve">Cause all </w:t>
      </w:r>
      <w:r w:rsidRPr="00CE0ADF">
        <w:t>employees</w:t>
      </w:r>
      <w:r>
        <w:t>, contractors, and agents to be bonded.</w:t>
      </w:r>
    </w:p>
    <w:p w14:paraId="68307BA7" w14:textId="7F262B84" w:rsidR="00D32722" w:rsidRDefault="00D32722" w:rsidP="008F0A2F">
      <w:pPr>
        <w:pStyle w:val="ListParagraph"/>
        <w:numPr>
          <w:ilvl w:val="0"/>
          <w:numId w:val="6"/>
        </w:numPr>
      </w:pPr>
      <w:r>
        <w:t xml:space="preserve">Pay the cost of all authorized services rendered to the Association and not billed to Owners of individual Lots or otherwise provided for in the Covenants or these </w:t>
      </w:r>
      <w:r w:rsidR="007553A3">
        <w:t xml:space="preserve">Third Amended </w:t>
      </w:r>
      <w:r>
        <w:t>Bylaws.</w:t>
      </w:r>
    </w:p>
    <w:p w14:paraId="2704AAC8" w14:textId="77777777" w:rsidR="00D32722" w:rsidRDefault="00D32722" w:rsidP="008F0A2F">
      <w:pPr>
        <w:pStyle w:val="ListParagraph"/>
        <w:numPr>
          <w:ilvl w:val="0"/>
          <w:numId w:val="6"/>
        </w:numPr>
      </w:pPr>
      <w:r>
        <w:t>Keep (or cause to be kept) books with detailed accounts in chronological order of the receipts and expenditures affecting the Common Area, and the administration of the Subdivision, specifying the expenses of maintenance and repair of the Common Area and any other expenses incurred.  Such books and supporting documentation accrediting the entries thereupon shall be available for examination by the Owners, their duly authorized agents or attorneys, in compliance with the policies set by the Board.  All books and records shall be kept in accordance with accepted accounting principles consistently applied.</w:t>
      </w:r>
    </w:p>
    <w:p w14:paraId="791890D2" w14:textId="77777777" w:rsidR="00D32722" w:rsidRPr="00CE0ADF" w:rsidRDefault="00D32722" w:rsidP="008F0A2F">
      <w:pPr>
        <w:pStyle w:val="ListParagraph"/>
        <w:numPr>
          <w:ilvl w:val="0"/>
          <w:numId w:val="6"/>
        </w:numPr>
        <w:rPr>
          <w:rFonts w:cs="Helvetica"/>
          <w:szCs w:val="36"/>
        </w:rPr>
      </w:pPr>
      <w:r>
        <w:t>E</w:t>
      </w:r>
      <w:r w:rsidRPr="00670710">
        <w:t>stablish, disburse and maintain reserve fund(s) as necessary for efficiently carrying on the business of the Association</w:t>
      </w:r>
      <w:r w:rsidRPr="00CE0ADF">
        <w:rPr>
          <w:rFonts w:cs="Helvetica"/>
          <w:szCs w:val="36"/>
        </w:rPr>
        <w:t>.</w:t>
      </w:r>
    </w:p>
    <w:p w14:paraId="3E78C425" w14:textId="77777777" w:rsidR="00D32722" w:rsidRDefault="00D32722" w:rsidP="008F0A2F">
      <w:pPr>
        <w:pStyle w:val="ListParagraph"/>
        <w:numPr>
          <w:ilvl w:val="0"/>
          <w:numId w:val="6"/>
        </w:numPr>
      </w:pPr>
      <w:r>
        <w:t>S</w:t>
      </w:r>
      <w:r w:rsidRPr="00670710">
        <w:t xml:space="preserve">uspend the voting rights and right to hold office of a Member during any period in which such </w:t>
      </w:r>
      <w:r>
        <w:t>Member</w:t>
      </w:r>
      <w:r w:rsidRPr="00670710">
        <w:t xml:space="preserve"> shall be in default in the payment of any assessment</w:t>
      </w:r>
      <w:r>
        <w:t>, fee, or fine</w:t>
      </w:r>
      <w:r w:rsidRPr="00670710">
        <w:t xml:space="preserve"> levied by the Association. </w:t>
      </w:r>
    </w:p>
    <w:p w14:paraId="3A09A306" w14:textId="77777777" w:rsidR="00D32722" w:rsidRDefault="00D32722" w:rsidP="008F0A2F">
      <w:pPr>
        <w:pStyle w:val="ListParagraph"/>
        <w:numPr>
          <w:ilvl w:val="0"/>
          <w:numId w:val="6"/>
        </w:numPr>
      </w:pPr>
      <w:r w:rsidRPr="00670710">
        <w:t xml:space="preserve">Designate committees which shall have such authority as granted by the Board.  </w:t>
      </w:r>
    </w:p>
    <w:p w14:paraId="1EBFE005" w14:textId="1C159008" w:rsidR="00D32722" w:rsidRPr="00B200AE" w:rsidRDefault="00D32722" w:rsidP="008F0A2F">
      <w:pPr>
        <w:pStyle w:val="ListParagraph"/>
        <w:numPr>
          <w:ilvl w:val="0"/>
          <w:numId w:val="6"/>
        </w:numPr>
      </w:pPr>
      <w:r w:rsidRPr="00670710">
        <w:t>Establish</w:t>
      </w:r>
      <w:r>
        <w:t xml:space="preserve"> </w:t>
      </w:r>
      <w:r w:rsidR="00CB446F" w:rsidRPr="00B200AE">
        <w:t>a transfer fee payable to the Association upon an Owner’s sale of his/her/its Lot.</w:t>
      </w:r>
    </w:p>
    <w:p w14:paraId="4201D431" w14:textId="77777777" w:rsidR="00D32722" w:rsidRPr="00554FB1" w:rsidRDefault="00D32722" w:rsidP="00554FB1">
      <w:pPr>
        <w:pStyle w:val="ListParagraph"/>
        <w:numPr>
          <w:ilvl w:val="0"/>
          <w:numId w:val="6"/>
        </w:numPr>
      </w:pPr>
      <w:r>
        <w:t>Do such other things and acts not inconsistent with the Community Documents.</w:t>
      </w:r>
    </w:p>
    <w:p w14:paraId="5B36345D" w14:textId="77777777" w:rsidR="00D32722" w:rsidRPr="00EF56A2" w:rsidRDefault="00D32722" w:rsidP="00281E50">
      <w:pPr>
        <w:pStyle w:val="Heading2"/>
      </w:pPr>
      <w:bookmarkStart w:id="41" w:name="_Toc536243952"/>
      <w:r w:rsidRPr="00EF56A2">
        <w:t xml:space="preserve">Election and Term of </w:t>
      </w:r>
      <w:r>
        <w:t>Directors</w:t>
      </w:r>
      <w:bookmarkEnd w:id="41"/>
    </w:p>
    <w:p w14:paraId="4983C873" w14:textId="77777777" w:rsidR="00D32722" w:rsidRPr="00CE0ADF" w:rsidRDefault="00D32722" w:rsidP="00F518EA">
      <w:pPr>
        <w:pStyle w:val="Heading3"/>
      </w:pPr>
      <w:bookmarkStart w:id="42" w:name="_Toc536243953"/>
      <w:r w:rsidRPr="00EF56A2">
        <w:t>Election</w:t>
      </w:r>
      <w:bookmarkEnd w:id="42"/>
    </w:p>
    <w:p w14:paraId="5FADB67F" w14:textId="2E295E64" w:rsidR="00D32722" w:rsidRPr="00EF56A2" w:rsidRDefault="00D32722" w:rsidP="00CE0ADF">
      <w:r w:rsidRPr="00EF56A2">
        <w:t xml:space="preserve">The election of </w:t>
      </w:r>
      <w:r>
        <w:t>Director</w:t>
      </w:r>
      <w:r w:rsidRPr="00EF56A2">
        <w:t xml:space="preserve">s shall take place at the annual meeting of the </w:t>
      </w:r>
      <w:r>
        <w:t>Members</w:t>
      </w:r>
      <w:r w:rsidRPr="00EF56A2">
        <w:t xml:space="preserve">.  Each </w:t>
      </w:r>
      <w:r>
        <w:t>Director</w:t>
      </w:r>
      <w:r w:rsidRPr="00EF56A2">
        <w:t xml:space="preserve">’s term of office shall be three </w:t>
      </w:r>
      <w:r>
        <w:t xml:space="preserve">(3) </w:t>
      </w:r>
      <w:r w:rsidRPr="00D43E96">
        <w:t>years</w:t>
      </w:r>
      <w:r w:rsidR="00B72793" w:rsidRPr="00D43E96">
        <w:t xml:space="preserve"> and each Director may serve</w:t>
      </w:r>
      <w:r w:rsidR="00673D9B">
        <w:t xml:space="preserve"> only</w:t>
      </w:r>
      <w:r w:rsidR="00B72793" w:rsidRPr="00D43E96">
        <w:t xml:space="preserve"> two (2) consecutive terms</w:t>
      </w:r>
      <w:r w:rsidRPr="00D43E96">
        <w:t>.</w:t>
      </w:r>
      <w:r w:rsidRPr="00EF56A2">
        <w:t xml:space="preserve">  Directors shall serve staggered terms.  In the event a majority of the terms of the </w:t>
      </w:r>
      <w:r>
        <w:t>Director</w:t>
      </w:r>
      <w:r w:rsidRPr="00EF56A2">
        <w:t xml:space="preserve">s expire at the same time in future years, the Board shall adjust the terms of the </w:t>
      </w:r>
      <w:r>
        <w:t>Director</w:t>
      </w:r>
      <w:r w:rsidRPr="00EF56A2">
        <w:t xml:space="preserve">s to provide continuity and shall obtain consent of a majority of the </w:t>
      </w:r>
      <w:r>
        <w:t>Members</w:t>
      </w:r>
      <w:r w:rsidRPr="00EF56A2">
        <w:t xml:space="preserve"> to such term adjustment before or at the annual meeting of the </w:t>
      </w:r>
      <w:r>
        <w:t>Members</w:t>
      </w:r>
      <w:r w:rsidRPr="00EF56A2">
        <w:t xml:space="preserve">.  </w:t>
      </w:r>
      <w:r>
        <w:t xml:space="preserve">Each Director of the Board shall hold office until the earlier to occur of (i) the election of his/her successor or (ii) his/her death, adjudication of incompetency, removal, or resignation.  </w:t>
      </w:r>
      <w:r w:rsidRPr="00EF56A2">
        <w:t xml:space="preserve">A </w:t>
      </w:r>
      <w:r>
        <w:t>Director</w:t>
      </w:r>
      <w:r w:rsidRPr="00EF56A2">
        <w:t xml:space="preserve"> may serve an unlimited number of terms and may succeed himself/herself.</w:t>
      </w:r>
      <w:r>
        <w:t xml:space="preserve">  </w:t>
      </w:r>
      <w:r w:rsidRPr="00EF56A2">
        <w:t>Each Lot shall be entitled to one (1) vote for each vacancy to be filled on a non-cumulative basis.  For example, if three (3) vacancies exist, each Lot shall be entitled to vote for three (3) candidates but cannot cast all three (3) votes for</w:t>
      </w:r>
      <w:r>
        <w:t xml:space="preserve"> one (1) candidate.  All Directors</w:t>
      </w:r>
      <w:r w:rsidRPr="00EF56A2">
        <w:t xml:space="preserve"> shall be elected by a plurality vote with the persons receiving the highest number of votes being elected.  The successful candidate between candidates receiving the same number of votes shall be determined by a coin toss.</w:t>
      </w:r>
    </w:p>
    <w:p w14:paraId="263F145C" w14:textId="77777777" w:rsidR="00D32722" w:rsidRPr="00CE0ADF" w:rsidRDefault="00D32722" w:rsidP="00F518EA">
      <w:pPr>
        <w:pStyle w:val="Heading3"/>
      </w:pPr>
      <w:bookmarkStart w:id="43" w:name="_Toc536243954"/>
      <w:r w:rsidRPr="00EF56A2">
        <w:t>Nomination of Candidates</w:t>
      </w:r>
      <w:bookmarkEnd w:id="43"/>
    </w:p>
    <w:p w14:paraId="5CFCC850" w14:textId="17CE1E8E" w:rsidR="00D32722" w:rsidRPr="00EF56A2" w:rsidRDefault="00D32722" w:rsidP="00CE0ADF">
      <w:r w:rsidRPr="00EF56A2">
        <w:t xml:space="preserve">The Board </w:t>
      </w:r>
      <w:r w:rsidR="001A34E7" w:rsidRPr="00B200AE">
        <w:t xml:space="preserve">may </w:t>
      </w:r>
      <w:r w:rsidRPr="00EF56A2">
        <w:t>appoint a Nominating Committee</w:t>
      </w:r>
      <w:r w:rsidR="00E00801">
        <w:t xml:space="preserve"> </w:t>
      </w:r>
      <w:r w:rsidR="00E00801" w:rsidRPr="00B200AE">
        <w:t>for all Board elections</w:t>
      </w:r>
      <w:r w:rsidR="00B200AE">
        <w:t>.</w:t>
      </w:r>
      <w:r w:rsidRPr="00EF56A2">
        <w:t xml:space="preserve"> </w:t>
      </w:r>
      <w:r w:rsidR="001A34E7" w:rsidRPr="00B200AE">
        <w:t>If a Nominating C</w:t>
      </w:r>
      <w:r w:rsidRPr="00B200AE">
        <w:t>ommittee</w:t>
      </w:r>
      <w:r w:rsidR="001A34E7" w:rsidRPr="00B200AE">
        <w:t xml:space="preserve"> is appointed, it</w:t>
      </w:r>
      <w:r w:rsidRPr="00B200AE">
        <w:t xml:space="preserve"> shall consist of a chairman, who shall be a Director</w:t>
      </w:r>
      <w:r w:rsidR="00E00801" w:rsidRPr="00B200AE">
        <w:t xml:space="preserve"> who is not up for election</w:t>
      </w:r>
      <w:r w:rsidRPr="00B200AE">
        <w:t xml:space="preserve">, and two (2) or more Members who are not Directors and shall be appointed by the </w:t>
      </w:r>
      <w:r w:rsidRPr="00EF56A2">
        <w:t xml:space="preserve">Board not later than sixty (60) days before each annual meeting.   If the Board does not appoint a Nominating Committee, the </w:t>
      </w:r>
      <w:r>
        <w:t>Board shall send notice to all Member</w:t>
      </w:r>
      <w:r w:rsidRPr="00EF56A2">
        <w:t xml:space="preserve">s at least thirty (30) days prior to the Annual Meeting, allowing </w:t>
      </w:r>
      <w:r>
        <w:t>Members</w:t>
      </w:r>
      <w:r w:rsidRPr="00EF56A2">
        <w:t xml:space="preserve"> to nominate themselves by submitting a statement of interest to the Board</w:t>
      </w:r>
      <w:r>
        <w:t>.</w:t>
      </w:r>
    </w:p>
    <w:p w14:paraId="689D9C6C" w14:textId="77777777" w:rsidR="00D32722" w:rsidRPr="00CE0ADF" w:rsidRDefault="00D32722" w:rsidP="00F518EA">
      <w:pPr>
        <w:pStyle w:val="Heading3"/>
      </w:pPr>
      <w:bookmarkStart w:id="44" w:name="_Toc536243955"/>
      <w:r w:rsidRPr="00EF56A2">
        <w:t>Nominations from the Floor at Annual Meeting</w:t>
      </w:r>
      <w:bookmarkEnd w:id="44"/>
    </w:p>
    <w:p w14:paraId="0186C2A4" w14:textId="77777777" w:rsidR="00D32722" w:rsidRPr="00EF56A2" w:rsidRDefault="00D32722" w:rsidP="00CE0ADF">
      <w:r w:rsidRPr="00EF56A2">
        <w:t>Nominations may be made from the floor at the annual meeting, but only when there are less candidates running than the number of positions available. If a nomination is made from the floor, the nominee must be present and agree to be on the ballot.</w:t>
      </w:r>
    </w:p>
    <w:p w14:paraId="29E5B42B" w14:textId="677E0442" w:rsidR="00D32722" w:rsidRPr="00EF56A2" w:rsidRDefault="00D32722" w:rsidP="00281E50">
      <w:pPr>
        <w:pStyle w:val="Heading2"/>
        <w:rPr>
          <w:vanish/>
          <w:specVanish/>
        </w:rPr>
      </w:pPr>
      <w:bookmarkStart w:id="45" w:name="_Toc536243956"/>
      <w:r w:rsidRPr="00EF56A2">
        <w:t>Persons Rec</w:t>
      </w:r>
      <w:r w:rsidR="00C22E91">
        <w:t>eiving Largest Number of Votes Will B</w:t>
      </w:r>
      <w:r w:rsidRPr="00EF56A2">
        <w:t>e Elected</w:t>
      </w:r>
      <w:bookmarkEnd w:id="45"/>
    </w:p>
    <w:p w14:paraId="6C3D9E00" w14:textId="77777777" w:rsidR="00D32722" w:rsidRDefault="00D32722" w:rsidP="005B2D58"/>
    <w:p w14:paraId="12E35D2D" w14:textId="591A6E32" w:rsidR="00D32722" w:rsidRPr="00973A4E" w:rsidRDefault="00D32722" w:rsidP="00A87C0F">
      <w:r w:rsidRPr="00EF56A2">
        <w:t>The person(s) receiving the largest number of votes will be elected as Director</w:t>
      </w:r>
      <w:r>
        <w:t>(s)</w:t>
      </w:r>
      <w:r w:rsidRPr="00EF56A2">
        <w:t xml:space="preserve">, and the announcement of the elected Directors will be made at the </w:t>
      </w:r>
      <w:r>
        <w:t>a</w:t>
      </w:r>
      <w:r w:rsidRPr="00EF56A2">
        <w:t xml:space="preserve">nnual </w:t>
      </w:r>
      <w:r>
        <w:t>m</w:t>
      </w:r>
      <w:r w:rsidRPr="00EF56A2">
        <w:t>eeting of Members</w:t>
      </w:r>
      <w:r>
        <w:t>.</w:t>
      </w:r>
      <w:r w:rsidRPr="00EF56A2">
        <w:t xml:space="preserve">  Ballots will be destroyed after</w:t>
      </w:r>
      <w:r w:rsidR="00B72793">
        <w:t xml:space="preserve"> </w:t>
      </w:r>
      <w:r w:rsidR="00B72793" w:rsidRPr="00D43E96">
        <w:t>ninety (90) days</w:t>
      </w:r>
      <w:r w:rsidRPr="00D43E96">
        <w:t>.</w:t>
      </w:r>
      <w:r>
        <w:t xml:space="preserve">  Following each election, the Board shall meet and elect a President of the Board and other Officers as provided in </w:t>
      </w:r>
      <w:r w:rsidR="00C42460">
        <w:fldChar w:fldCharType="begin"/>
      </w:r>
      <w:r w:rsidR="00C42460">
        <w:instrText xml:space="preserve"> REF _Ref476407648 \w </w:instrText>
      </w:r>
      <w:r w:rsidR="00C42460">
        <w:fldChar w:fldCharType="separate"/>
      </w:r>
      <w:r w:rsidR="00B10550">
        <w:t>Section 4.2</w:t>
      </w:r>
      <w:r w:rsidR="00C42460">
        <w:fldChar w:fldCharType="end"/>
      </w:r>
      <w:r>
        <w:t>.</w:t>
      </w:r>
    </w:p>
    <w:p w14:paraId="377A4A42" w14:textId="77777777" w:rsidR="00D32722" w:rsidRPr="00EF56A2" w:rsidRDefault="00D32722" w:rsidP="00281E50">
      <w:pPr>
        <w:pStyle w:val="Heading2"/>
      </w:pPr>
      <w:bookmarkStart w:id="46" w:name="_Toc536243957"/>
      <w:r w:rsidRPr="00EF56A2">
        <w:t>Removal</w:t>
      </w:r>
      <w:r>
        <w:t xml:space="preserve">, </w:t>
      </w:r>
      <w:r w:rsidRPr="00EF56A2">
        <w:t>Resignation</w:t>
      </w:r>
      <w:r>
        <w:t>, and Vacancies</w:t>
      </w:r>
      <w:r w:rsidRPr="00EF56A2">
        <w:t xml:space="preserve"> of </w:t>
      </w:r>
      <w:r>
        <w:t>Directors</w:t>
      </w:r>
      <w:bookmarkEnd w:id="46"/>
    </w:p>
    <w:p w14:paraId="697FA7AE" w14:textId="77777777" w:rsidR="00D32722" w:rsidRDefault="00D32722" w:rsidP="00F518EA">
      <w:pPr>
        <w:pStyle w:val="Heading3"/>
      </w:pPr>
      <w:bookmarkStart w:id="47" w:name="_Toc536243958"/>
      <w:r>
        <w:t>Removal</w:t>
      </w:r>
      <w:bookmarkEnd w:id="47"/>
    </w:p>
    <w:p w14:paraId="6150B904" w14:textId="77777777" w:rsidR="00D32722" w:rsidRPr="00EF56A2" w:rsidRDefault="00D32722" w:rsidP="00E47F3B">
      <w:r w:rsidRPr="00EF56A2">
        <w:t xml:space="preserve">Any one or more of the </w:t>
      </w:r>
      <w:r>
        <w:t>Directors</w:t>
      </w:r>
      <w:r w:rsidRPr="00EF56A2">
        <w:t xml:space="preserve"> may be removed with or without cause by a majority vote of the Members entitled to vote at any annual</w:t>
      </w:r>
      <w:r>
        <w:t xml:space="preserve"> or </w:t>
      </w:r>
      <w:r w:rsidRPr="00EF56A2">
        <w:t xml:space="preserve">special meeting of the Association </w:t>
      </w:r>
      <w:r>
        <w:t xml:space="preserve">duly called </w:t>
      </w:r>
      <w:r w:rsidRPr="00EF56A2">
        <w:t xml:space="preserve">at which a </w:t>
      </w:r>
      <w:r>
        <w:t>Quorum</w:t>
      </w:r>
      <w:r w:rsidRPr="00EF56A2">
        <w:t xml:space="preserve"> is present</w:t>
      </w:r>
      <w:r>
        <w:t>.</w:t>
      </w:r>
      <w:r w:rsidRPr="000B0E0F">
        <w:t xml:space="preserve">  </w:t>
      </w:r>
      <w:r>
        <w:t>Any D</w:t>
      </w:r>
      <w:r w:rsidRPr="00EF56A2">
        <w:t>irector whose removal has been proposed</w:t>
      </w:r>
      <w:r>
        <w:t xml:space="preserve"> by the Members </w:t>
      </w:r>
      <w:r w:rsidRPr="00EF56A2">
        <w:t xml:space="preserve">shall be given </w:t>
      </w:r>
      <w:r>
        <w:t xml:space="preserve">written notice by the Secretary </w:t>
      </w:r>
      <w:r w:rsidRPr="00EF56A2">
        <w:t xml:space="preserve">at least seven (7) days </w:t>
      </w:r>
      <w:r>
        <w:t>prior</w:t>
      </w:r>
      <w:r w:rsidRPr="00EF56A2">
        <w:t xml:space="preserve"> of the time, place, and purpose of the meeting and shall be given an opportunity to be he</w:t>
      </w:r>
      <w:r>
        <w:t xml:space="preserve">ard at the meeting.  </w:t>
      </w:r>
    </w:p>
    <w:p w14:paraId="70D6C37D" w14:textId="77777777" w:rsidR="00D32722" w:rsidRDefault="00D32722" w:rsidP="00F518EA">
      <w:pPr>
        <w:pStyle w:val="Heading3"/>
      </w:pPr>
      <w:bookmarkStart w:id="48" w:name="_Toc536243959"/>
      <w:r>
        <w:t>Resignation</w:t>
      </w:r>
      <w:bookmarkEnd w:id="48"/>
    </w:p>
    <w:p w14:paraId="7A1687F8" w14:textId="77777777" w:rsidR="00D32722" w:rsidRPr="00EF56A2" w:rsidRDefault="00D32722" w:rsidP="00E47F3B">
      <w:r w:rsidRPr="00EF56A2">
        <w:t xml:space="preserve">A </w:t>
      </w:r>
      <w:r>
        <w:t>Director</w:t>
      </w:r>
      <w:r w:rsidRPr="00EF56A2">
        <w:t xml:space="preserve"> may resign at any time and shall be deemed to have resigned upon the failure of such </w:t>
      </w:r>
      <w:r>
        <w:t>Director</w:t>
      </w:r>
      <w:r w:rsidRPr="00EF56A2">
        <w:t xml:space="preserve"> to attend t</w:t>
      </w:r>
      <w:r>
        <w:t>wo (2)</w:t>
      </w:r>
      <w:r w:rsidRPr="00EF56A2">
        <w:t xml:space="preserve"> consecutive regular meetings of the Board, unless good cause is shown.  </w:t>
      </w:r>
      <w:r>
        <w:t>A Director shall be deemed to have resigned upon disposition of the Director’s interest in all Lots owned by the Director.</w:t>
      </w:r>
    </w:p>
    <w:p w14:paraId="4D6B3525" w14:textId="77777777" w:rsidR="00D32722" w:rsidRDefault="00D32722" w:rsidP="00F518EA">
      <w:pPr>
        <w:pStyle w:val="Heading3"/>
      </w:pPr>
      <w:bookmarkStart w:id="49" w:name="_Toc536243960"/>
      <w:r>
        <w:t>Vacancies</w:t>
      </w:r>
      <w:bookmarkEnd w:id="49"/>
    </w:p>
    <w:p w14:paraId="24E2B69E" w14:textId="77777777" w:rsidR="00D32722" w:rsidRPr="00973A4E" w:rsidRDefault="00D32722" w:rsidP="0089074A">
      <w:r w:rsidRPr="00EF56A2">
        <w:t xml:space="preserve">Any vacancy occurring in the Board shall be filled by the affirmative vote of a majority of the remaining </w:t>
      </w:r>
      <w:r>
        <w:t>Director</w:t>
      </w:r>
      <w:r w:rsidRPr="00EF56A2">
        <w:t xml:space="preserve">s, even though less than a </w:t>
      </w:r>
      <w:r>
        <w:t>Quorum</w:t>
      </w:r>
      <w:r w:rsidRPr="00EF56A2">
        <w:t xml:space="preserve"> may exist.  Any person so elected shall hold office for a term equal to the unexpired term of the </w:t>
      </w:r>
      <w:r>
        <w:t>Director</w:t>
      </w:r>
      <w:r w:rsidRPr="00EF56A2">
        <w:t xml:space="preserve"> succeeded.  If the remaining number of </w:t>
      </w:r>
      <w:r>
        <w:t>Director</w:t>
      </w:r>
      <w:r w:rsidRPr="00EF56A2">
        <w:t>s is no</w:t>
      </w:r>
      <w:r>
        <w:t>t</w:t>
      </w:r>
      <w:r w:rsidRPr="00EF56A2">
        <w:t xml:space="preserve"> less than three (3), the Board may choose not to fill the vacancy</w:t>
      </w:r>
      <w:r>
        <w:t>.</w:t>
      </w:r>
    </w:p>
    <w:p w14:paraId="28848DA3" w14:textId="77777777" w:rsidR="00D32722" w:rsidRDefault="00D32722" w:rsidP="00281E50">
      <w:pPr>
        <w:pStyle w:val="Heading2"/>
      </w:pPr>
      <w:bookmarkStart w:id="50" w:name="_Ref485655227"/>
      <w:bookmarkStart w:id="51" w:name="_Toc536243961"/>
      <w:r w:rsidRPr="00EF56A2">
        <w:t>Regular Meetings</w:t>
      </w:r>
      <w:bookmarkEnd w:id="50"/>
      <w:bookmarkEnd w:id="51"/>
    </w:p>
    <w:p w14:paraId="003A6F93" w14:textId="77777777" w:rsidR="00D32722" w:rsidRPr="000166AB" w:rsidRDefault="00D32722" w:rsidP="00650506">
      <w:r w:rsidRPr="00EF56A2">
        <w:t xml:space="preserve">Regular meetings of the Board may be held at such time and place as shall be determined from time to time by a majority of the </w:t>
      </w:r>
      <w:r>
        <w:t>Directors</w:t>
      </w:r>
      <w:r w:rsidRPr="00EF56A2">
        <w:t xml:space="preserve">, but such meetings shall be held at least four (4) times per year.  Notice of regular meetings of the Board shall be given to each </w:t>
      </w:r>
      <w:r>
        <w:t>D</w:t>
      </w:r>
      <w:r w:rsidRPr="00EF56A2">
        <w:t>irector</w:t>
      </w:r>
      <w:r>
        <w:t xml:space="preserve">, Officer, and Member </w:t>
      </w:r>
      <w:r w:rsidRPr="00EF56A2">
        <w:t xml:space="preserve">by </w:t>
      </w:r>
      <w:r>
        <w:t xml:space="preserve">regular U.S. </w:t>
      </w:r>
      <w:r w:rsidRPr="00EF56A2">
        <w:t>mail, email, facsimile transmission, or hand delivery, at least ten (10) business days prior to the day designated for each such meeting.</w:t>
      </w:r>
    </w:p>
    <w:p w14:paraId="5CD70735" w14:textId="77777777" w:rsidR="00D32722" w:rsidRDefault="00D32722" w:rsidP="00281E50">
      <w:pPr>
        <w:pStyle w:val="Heading2"/>
      </w:pPr>
      <w:bookmarkStart w:id="52" w:name="_Ref485655239"/>
      <w:bookmarkStart w:id="53" w:name="_Toc536243962"/>
      <w:r w:rsidRPr="00EF56A2">
        <w:t>Special Meetings</w:t>
      </w:r>
      <w:bookmarkEnd w:id="52"/>
      <w:bookmarkEnd w:id="53"/>
    </w:p>
    <w:p w14:paraId="403C6DEC" w14:textId="0263036F" w:rsidR="00D32722" w:rsidRPr="00EF56A2" w:rsidRDefault="00D32722" w:rsidP="00E47F3B">
      <w:r w:rsidRPr="00EC41A5">
        <w:t xml:space="preserve">Special meetings of the Board may be called by the </w:t>
      </w:r>
      <w:r>
        <w:t>President</w:t>
      </w:r>
      <w:r w:rsidRPr="00EC41A5">
        <w:t xml:space="preserve"> on at least three (3) business days’ notice to each </w:t>
      </w:r>
      <w:r w:rsidRPr="00D82AC1">
        <w:t>Director, Officer, and Member give</w:t>
      </w:r>
      <w:r w:rsidRPr="00EC41A5">
        <w:t>n by</w:t>
      </w:r>
      <w:r>
        <w:t xml:space="preserve"> regular U.S.</w:t>
      </w:r>
      <w:r w:rsidRPr="00EC41A5">
        <w:t xml:space="preserve"> mail, </w:t>
      </w:r>
      <w:r>
        <w:t xml:space="preserve">email, </w:t>
      </w:r>
      <w:r w:rsidRPr="00EC41A5">
        <w:t xml:space="preserve">facsimile transmission, or hand delivery, which notice shall state the time, place, and purpose of the meeting.  Special meetings </w:t>
      </w:r>
      <w:r w:rsidR="00D43E96">
        <w:t>of the Board shall be called by</w:t>
      </w:r>
      <w:r w:rsidRPr="00EC41A5">
        <w:t xml:space="preserve"> the Secretary in like manner and upon the written request of at least two (2) </w:t>
      </w:r>
      <w:r>
        <w:t xml:space="preserve">Directors. </w:t>
      </w:r>
    </w:p>
    <w:p w14:paraId="6951CDA6" w14:textId="77777777" w:rsidR="00D32722" w:rsidRPr="00EF56A2" w:rsidRDefault="00D32722" w:rsidP="00281E50">
      <w:pPr>
        <w:pStyle w:val="Heading2"/>
        <w:rPr>
          <w:vanish/>
          <w:specVanish/>
        </w:rPr>
      </w:pPr>
      <w:bookmarkStart w:id="54" w:name="_Toc536243963"/>
      <w:r w:rsidRPr="00EF56A2">
        <w:t>Waiver of Notice</w:t>
      </w:r>
      <w:bookmarkEnd w:id="54"/>
    </w:p>
    <w:p w14:paraId="024B4E1F" w14:textId="79373309" w:rsidR="00D32722" w:rsidRPr="00066140" w:rsidRDefault="00066140" w:rsidP="00E47F3B">
      <w:pPr>
        <w:rPr>
          <w:b/>
          <w:color w:val="C00000"/>
        </w:rPr>
      </w:pPr>
      <w:r>
        <w:t xml:space="preserve"> </w:t>
      </w:r>
      <w:r w:rsidRPr="00C22E91">
        <w:rPr>
          <w:b/>
        </w:rPr>
        <w:t>to Directors</w:t>
      </w:r>
    </w:p>
    <w:p w14:paraId="1E00B58F" w14:textId="0B416799" w:rsidR="00D32722" w:rsidRPr="00066140" w:rsidRDefault="00D32722" w:rsidP="00E47F3B">
      <w:pPr>
        <w:rPr>
          <w:strike/>
        </w:rPr>
      </w:pPr>
      <w:r w:rsidRPr="00EF56A2">
        <w:t xml:space="preserve">Any </w:t>
      </w:r>
      <w:r>
        <w:t>Director</w:t>
      </w:r>
      <w:r w:rsidRPr="00EF56A2">
        <w:t xml:space="preserve"> may at any time</w:t>
      </w:r>
      <w:r>
        <w:t>,</w:t>
      </w:r>
      <w:r w:rsidRPr="00EF56A2">
        <w:t xml:space="preserve"> in writing</w:t>
      </w:r>
      <w:r>
        <w:t>,</w:t>
      </w:r>
      <w:r w:rsidRPr="00EF56A2">
        <w:t xml:space="preserve"> waive notice of any meeting of the Board, and such waiver shall be deemed equivalent to the giving of such notice.  Attendance by a </w:t>
      </w:r>
      <w:r>
        <w:t>Director</w:t>
      </w:r>
      <w:r w:rsidRPr="00EF56A2">
        <w:t xml:space="preserve"> at any meeting of the Boar</w:t>
      </w:r>
      <w:r>
        <w:t xml:space="preserve">d shall constitute a waiver of </w:t>
      </w:r>
      <w:r w:rsidRPr="00EF56A2">
        <w:t xml:space="preserve">notice by him or her of the time, place and purpose of such meeting. </w:t>
      </w:r>
    </w:p>
    <w:p w14:paraId="1C41EE91" w14:textId="77777777" w:rsidR="00D32722" w:rsidRDefault="00D32722" w:rsidP="00281E50">
      <w:pPr>
        <w:pStyle w:val="Heading2"/>
      </w:pPr>
      <w:bookmarkStart w:id="55" w:name="_Toc536243964"/>
      <w:r w:rsidRPr="00EF56A2">
        <w:t>Quorum of the Board</w:t>
      </w:r>
      <w:bookmarkEnd w:id="55"/>
    </w:p>
    <w:p w14:paraId="286A0353" w14:textId="07933E42" w:rsidR="00D32722" w:rsidRPr="009E5E1D" w:rsidRDefault="00D32722" w:rsidP="00E47F3B">
      <w:r w:rsidRPr="009E5E1D">
        <w:t xml:space="preserve">At all meetings of the Board, a majority of the </w:t>
      </w:r>
      <w:r w:rsidR="002330FB" w:rsidRPr="009E5E1D">
        <w:t xml:space="preserve">Directors </w:t>
      </w:r>
      <w:r w:rsidRPr="009E5E1D">
        <w:t xml:space="preserve">then serving on the Board shall constitute a </w:t>
      </w:r>
      <w:r w:rsidR="002330FB" w:rsidRPr="009E5E1D">
        <w:t>q</w:t>
      </w:r>
      <w:r w:rsidRPr="009E5E1D">
        <w:t>uorum for the transaction of business</w:t>
      </w:r>
      <w:r w:rsidR="00E00801" w:rsidRPr="009E5E1D">
        <w:t>,</w:t>
      </w:r>
      <w:r w:rsidRPr="009E5E1D">
        <w:t xml:space="preserve"> and the affirmative vo</w:t>
      </w:r>
      <w:r w:rsidR="009E5E1D" w:rsidRPr="009E5E1D">
        <w:t xml:space="preserve">tes of the majority of the </w:t>
      </w:r>
      <w:r w:rsidR="002330FB" w:rsidRPr="009E5E1D">
        <w:t xml:space="preserve">Directors </w:t>
      </w:r>
      <w:r w:rsidRPr="009E5E1D">
        <w:t xml:space="preserve">present at the meeting at which a </w:t>
      </w:r>
      <w:r w:rsidR="002330FB" w:rsidRPr="009E5E1D">
        <w:t>q</w:t>
      </w:r>
      <w:r w:rsidRPr="009E5E1D">
        <w:t xml:space="preserve">uorum is present shall constitute the decision of the Board.  If at any meeting of the Board there shall be less than a </w:t>
      </w:r>
      <w:r w:rsidR="002330FB" w:rsidRPr="009E5E1D">
        <w:t>q</w:t>
      </w:r>
      <w:r w:rsidRPr="009E5E1D">
        <w:t xml:space="preserve">uorum present, a majority of those present may adjourn the meeting without notice other than announcement at the meeting.  At any reconvened meeting at which a </w:t>
      </w:r>
      <w:r w:rsidR="002330FB" w:rsidRPr="009E5E1D">
        <w:t>q</w:t>
      </w:r>
      <w:r w:rsidRPr="009E5E1D">
        <w:t xml:space="preserve">uorum is present, any business which might have been </w:t>
      </w:r>
      <w:r w:rsidRPr="00EF56A2">
        <w:t xml:space="preserve">transacted at the meeting originally called and for which notice was properly given may be transacted without further notice.  One or more </w:t>
      </w:r>
      <w:r>
        <w:t>Directors</w:t>
      </w:r>
      <w:r w:rsidRPr="00EF56A2">
        <w:t xml:space="preserve"> may participate in and be counted for </w:t>
      </w:r>
      <w:r w:rsidR="002330FB" w:rsidRPr="009E5E1D">
        <w:t>q</w:t>
      </w:r>
      <w:r w:rsidRPr="009E5E1D">
        <w:t xml:space="preserve">uorum purposes at any meeting by means of conference telephone or similar communication equipment pursuant to which all persons participating in the meeting can hear and communicate with each other. </w:t>
      </w:r>
      <w:r w:rsidR="002330FB" w:rsidRPr="009E5E1D">
        <w:t>A quorum, once attained at a meeting</w:t>
      </w:r>
      <w:r w:rsidR="000D1522" w:rsidRPr="009E5E1D">
        <w:t xml:space="preserve">, shall be deemed to continue </w:t>
      </w:r>
      <w:r w:rsidR="002330FB" w:rsidRPr="009E5E1D">
        <w:t xml:space="preserve">until adjournment, notwithstanding the voluntary withdrawal of enough Directors to leave less than a quorum. </w:t>
      </w:r>
    </w:p>
    <w:p w14:paraId="060E480B" w14:textId="77777777" w:rsidR="00D32722" w:rsidRDefault="00D32722" w:rsidP="00281E50">
      <w:pPr>
        <w:pStyle w:val="Heading2"/>
      </w:pPr>
      <w:bookmarkStart w:id="56" w:name="_Toc536243965"/>
      <w:r w:rsidRPr="00EF56A2">
        <w:t>Compensation</w:t>
      </w:r>
      <w:bookmarkEnd w:id="56"/>
    </w:p>
    <w:p w14:paraId="6CEE8D02" w14:textId="6B09EFE0" w:rsidR="00D32722" w:rsidRPr="00EF56A2" w:rsidRDefault="00D32722" w:rsidP="00E47F3B">
      <w:r w:rsidRPr="00EF56A2">
        <w:t>No Director shall receive compensation</w:t>
      </w:r>
      <w:r>
        <w:t xml:space="preserve"> from the Association</w:t>
      </w:r>
      <w:r w:rsidRPr="00EF56A2">
        <w:t xml:space="preserve"> for any service he or she may render to the Association</w:t>
      </w:r>
      <w:r w:rsidR="00B72793">
        <w:t xml:space="preserve"> </w:t>
      </w:r>
      <w:r w:rsidR="00B72793" w:rsidRPr="00D43E96">
        <w:t>when acting in his or her capacity as Director</w:t>
      </w:r>
      <w:r w:rsidRPr="00D43E96">
        <w:t>.</w:t>
      </w:r>
      <w:r w:rsidRPr="00EF56A2">
        <w:t xml:space="preserve">  However, any Director ma</w:t>
      </w:r>
      <w:r>
        <w:t xml:space="preserve">y be reimbursed for his or her </w:t>
      </w:r>
      <w:r w:rsidRPr="00EF56A2">
        <w:t>reasonable out-of-pocket expenses incurred in the p</w:t>
      </w:r>
      <w:r>
        <w:t>erformance of his or her duties on behalf of the Association.</w:t>
      </w:r>
    </w:p>
    <w:p w14:paraId="16A47CB7" w14:textId="77777777" w:rsidR="00D32722" w:rsidRDefault="00D32722" w:rsidP="00281E50">
      <w:pPr>
        <w:pStyle w:val="Heading2"/>
      </w:pPr>
      <w:bookmarkStart w:id="57" w:name="_Toc536243966"/>
      <w:r w:rsidRPr="00EF56A2">
        <w:t xml:space="preserve">Conduct of </w:t>
      </w:r>
      <w:r>
        <w:t>M</w:t>
      </w:r>
      <w:r w:rsidRPr="00EF56A2">
        <w:t>eetings</w:t>
      </w:r>
      <w:bookmarkEnd w:id="57"/>
    </w:p>
    <w:p w14:paraId="3F513D0A" w14:textId="77777777" w:rsidR="00D32722" w:rsidRPr="00AE4F12" w:rsidRDefault="00D32722" w:rsidP="00FB2241">
      <w:pPr>
        <w:rPr>
          <w:color w:val="FF0000"/>
        </w:rPr>
      </w:pPr>
      <w:r w:rsidRPr="00EF56A2">
        <w:t xml:space="preserve">The President shall </w:t>
      </w:r>
      <w:r w:rsidRPr="00FB2241">
        <w:t>p</w:t>
      </w:r>
      <w:r w:rsidRPr="00EF56A2">
        <w:t>reside over all meetings of the Board, and the Secretary shall keep, or cause to be kept, the minutes of the meeting and record in a minute book all resolutions adopted at the meetings and a record of all transactions and proceedings occurring at such meetings</w:t>
      </w:r>
      <w:r>
        <w:t>.  Such minute book shall be kept in a physical book</w:t>
      </w:r>
      <w:r w:rsidRPr="00EF56A2">
        <w:t xml:space="preserve"> </w:t>
      </w:r>
      <w:r>
        <w:t>and may be examined by any Owner in accordance with the New Mexico Homeowner Association Act.</w:t>
      </w:r>
    </w:p>
    <w:p w14:paraId="2A9F8A31" w14:textId="77777777" w:rsidR="00D32722" w:rsidRDefault="00D32722" w:rsidP="00281E50">
      <w:pPr>
        <w:pStyle w:val="Heading2"/>
      </w:pPr>
      <w:bookmarkStart w:id="58" w:name="_Toc536243967"/>
      <w:r w:rsidRPr="00EF56A2">
        <w:t>Action Taken Without a Meeting</w:t>
      </w:r>
      <w:bookmarkEnd w:id="58"/>
    </w:p>
    <w:p w14:paraId="4585404F" w14:textId="6B8D5969" w:rsidR="00D32722" w:rsidRPr="00066140" w:rsidRDefault="00D32722" w:rsidP="00FB2241">
      <w:r w:rsidRPr="00EF56A2">
        <w:t xml:space="preserve">Any action which applicable law, the </w:t>
      </w:r>
      <w:r>
        <w:t>Covenants</w:t>
      </w:r>
      <w:r w:rsidRPr="00EF56A2">
        <w:t xml:space="preserve"> or these </w:t>
      </w:r>
      <w:r w:rsidR="007553A3">
        <w:t xml:space="preserve">Third Amended </w:t>
      </w:r>
      <w:r w:rsidRPr="00EF56A2">
        <w:t xml:space="preserve">Bylaws </w:t>
      </w:r>
      <w:r>
        <w:t xml:space="preserve">require or </w:t>
      </w:r>
      <w:r w:rsidRPr="00EF56A2">
        <w:t>permit the Board to take at a meeting may be taken without a meeting if a written consent</w:t>
      </w:r>
      <w:r w:rsidR="00066140">
        <w:rPr>
          <w:color w:val="C00000"/>
        </w:rPr>
        <w:t xml:space="preserve">, </w:t>
      </w:r>
      <w:r w:rsidR="00066140" w:rsidRPr="009E5E1D">
        <w:t>obtained by hardcopy or electronic means,</w:t>
      </w:r>
      <w:r w:rsidRPr="009E5E1D">
        <w:t xml:space="preserve"> setting forth the action so taken is signed by all of the Directors entitled to vote on the matter.  </w:t>
      </w:r>
      <w:r w:rsidR="00066140" w:rsidRPr="009E5E1D">
        <w:t xml:space="preserve">Any action so approved shall be reconfirmed by vote at the next duly convened meeting of the Board and included in the minutes. Such actions </w:t>
      </w:r>
      <w:r w:rsidRPr="00EF56A2">
        <w:t>shall have the same effect as a unanimous vote of the Board</w:t>
      </w:r>
      <w:r w:rsidR="009E5E1D">
        <w:t>.</w:t>
      </w:r>
    </w:p>
    <w:p w14:paraId="2400ED9E" w14:textId="41EE487C" w:rsidR="00D32722" w:rsidRDefault="00D32722" w:rsidP="00281E50">
      <w:pPr>
        <w:pStyle w:val="Heading2"/>
      </w:pPr>
      <w:bookmarkStart w:id="59" w:name="_Toc536243968"/>
      <w:r w:rsidRPr="00FD667C">
        <w:t xml:space="preserve">Validity of Contracts with Interested </w:t>
      </w:r>
      <w:r>
        <w:t>Director</w:t>
      </w:r>
      <w:r w:rsidRPr="00FD667C">
        <w:t>s</w:t>
      </w:r>
      <w:bookmarkEnd w:id="59"/>
    </w:p>
    <w:p w14:paraId="7CEE80EB" w14:textId="42E72680" w:rsidR="009E5E1D" w:rsidRPr="009E5E1D" w:rsidRDefault="00D32722" w:rsidP="00FB2241">
      <w:r w:rsidRPr="00FD667C">
        <w:t xml:space="preserve">Each </w:t>
      </w:r>
      <w:r>
        <w:t>Director</w:t>
      </w:r>
      <w:r w:rsidRPr="00FD667C">
        <w:t xml:space="preserve"> shall exercise the Director’s powers and duties in good faith and with a view to the</w:t>
      </w:r>
      <w:r w:rsidR="009E5E1D">
        <w:t xml:space="preserve"> interests of the Association. </w:t>
      </w:r>
      <w:r w:rsidR="006A6D26" w:rsidRPr="009E5E1D">
        <w:t xml:space="preserve">No transaction of the Association will be void or voidable because one or more Directors or Officers of the Association is financially or otherwise </w:t>
      </w:r>
      <w:r w:rsidR="009E5E1D">
        <w:t>interested in the transaction as</w:t>
      </w:r>
      <w:r w:rsidR="006A6D26" w:rsidRPr="009E5E1D">
        <w:t xml:space="preserve"> long as</w:t>
      </w:r>
      <w:r w:rsidR="009E5E1D" w:rsidRPr="009E5E1D">
        <w:t>:</w:t>
      </w:r>
    </w:p>
    <w:p w14:paraId="52A894D9" w14:textId="64D4A9A3" w:rsidR="00D32722" w:rsidRPr="006A6D26" w:rsidRDefault="006A6D26" w:rsidP="00FB2241">
      <w:pPr>
        <w:rPr>
          <w:b/>
          <w:color w:val="C00000"/>
        </w:rPr>
      </w:pPr>
      <w:r>
        <w:rPr>
          <w:color w:val="C00000"/>
        </w:rPr>
        <w:t xml:space="preserve"> </w:t>
      </w:r>
    </w:p>
    <w:p w14:paraId="2863297E" w14:textId="1C8F6049" w:rsidR="00D32722" w:rsidRDefault="006A6D26" w:rsidP="006C5714">
      <w:pPr>
        <w:pStyle w:val="ListParagraph"/>
        <w:numPr>
          <w:ilvl w:val="0"/>
          <w:numId w:val="16"/>
        </w:numPr>
      </w:pPr>
      <w:r>
        <w:t>S</w:t>
      </w:r>
      <w:r w:rsidR="00D32722" w:rsidRPr="00EF56A2">
        <w:t xml:space="preserve">uch financial </w:t>
      </w:r>
      <w:r w:rsidRPr="009E5E1D">
        <w:t xml:space="preserve">or other </w:t>
      </w:r>
      <w:r w:rsidR="00D32722" w:rsidRPr="00EF56A2">
        <w:t xml:space="preserve">interest is disclosed to or known by the other </w:t>
      </w:r>
      <w:r w:rsidR="00D32722">
        <w:t>Directors</w:t>
      </w:r>
      <w:r w:rsidR="00D32722" w:rsidRPr="00EF56A2">
        <w:t xml:space="preserve"> and is noted in the minutes of such meeting, and the Board authorizes, approves, or ratifies the contract or transaction in good faith by a vote sufficient for the purpose without counting the vote or votes of such </w:t>
      </w:r>
      <w:r w:rsidR="00D32722">
        <w:t>Director</w:t>
      </w:r>
      <w:r w:rsidR="00D32722" w:rsidRPr="00EF56A2">
        <w:t>; or</w:t>
      </w:r>
    </w:p>
    <w:p w14:paraId="7F3B8662" w14:textId="77777777" w:rsidR="00D32722" w:rsidRPr="00EF56A2" w:rsidRDefault="00D32722" w:rsidP="006C5714">
      <w:pPr>
        <w:pStyle w:val="ListParagraph"/>
        <w:numPr>
          <w:ilvl w:val="0"/>
          <w:numId w:val="16"/>
        </w:numPr>
      </w:pPr>
      <w:r w:rsidRPr="00EF56A2">
        <w:t>The contract or transaction i</w:t>
      </w:r>
      <w:r>
        <w:t>s made in good faith and is commercially reasonable</w:t>
      </w:r>
      <w:r w:rsidRPr="00EF56A2">
        <w:t xml:space="preserve"> to the Association at the time it is aut</w:t>
      </w:r>
      <w:r>
        <w:t>horized, approved, or ratified.</w:t>
      </w:r>
    </w:p>
    <w:p w14:paraId="299F65F9" w14:textId="77777777" w:rsidR="00D32722" w:rsidRDefault="00D32722" w:rsidP="00281E50">
      <w:pPr>
        <w:pStyle w:val="Heading2"/>
      </w:pPr>
      <w:bookmarkStart w:id="60" w:name="_Toc536243969"/>
      <w:r w:rsidRPr="00EF56A2">
        <w:t xml:space="preserve">Inclusion of Interested </w:t>
      </w:r>
      <w:r>
        <w:t>Director</w:t>
      </w:r>
      <w:r w:rsidRPr="00EF56A2">
        <w:t>s in the Quorum</w:t>
      </w:r>
      <w:bookmarkEnd w:id="60"/>
    </w:p>
    <w:p w14:paraId="6317CB69" w14:textId="12EF74F6" w:rsidR="00D32722" w:rsidRDefault="00D32722" w:rsidP="009C177B">
      <w:r w:rsidRPr="00EF56A2">
        <w:t xml:space="preserve">Any </w:t>
      </w:r>
      <w:r>
        <w:t>Director</w:t>
      </w:r>
      <w:r w:rsidRPr="00EF56A2">
        <w:t xml:space="preserve"> </w:t>
      </w:r>
      <w:r w:rsidR="009E5E1D">
        <w:t>having a</w:t>
      </w:r>
      <w:r w:rsidRPr="00EF56A2">
        <w:t xml:space="preserve"> financial </w:t>
      </w:r>
      <w:r w:rsidR="006A6D26" w:rsidRPr="009E5E1D">
        <w:t xml:space="preserve">or other </w:t>
      </w:r>
      <w:r w:rsidRPr="00EF56A2">
        <w:t xml:space="preserve">interest in another corporation, firm, limited liability company, or other entity may be counted in determining the presence of a </w:t>
      </w:r>
      <w:r w:rsidR="006A6D26" w:rsidRPr="009E5E1D">
        <w:t>q</w:t>
      </w:r>
      <w:r>
        <w:t>uorum</w:t>
      </w:r>
      <w:r w:rsidRPr="00EF56A2">
        <w:t xml:space="preserve"> at a meeting of the Board or a committee thereof which authorizes, approves, or ratifies a contract or transaction of the type described in </w:t>
      </w:r>
      <w:r>
        <w:t xml:space="preserve">this </w:t>
      </w:r>
      <w:r w:rsidR="00C42460">
        <w:fldChar w:fldCharType="begin"/>
      </w:r>
      <w:r w:rsidR="00C42460">
        <w:instrText xml:space="preserve"> REF _Ref485048807 \r </w:instrText>
      </w:r>
      <w:r w:rsidR="00C42460">
        <w:fldChar w:fldCharType="separate"/>
      </w:r>
      <w:r w:rsidR="00B10550">
        <w:t>ARTICLE 3</w:t>
      </w:r>
      <w:r w:rsidR="00C42460">
        <w:fldChar w:fldCharType="end"/>
      </w:r>
      <w:r w:rsidRPr="00EF56A2">
        <w:t>, hereof</w:t>
      </w:r>
      <w:r>
        <w:t>.</w:t>
      </w:r>
    </w:p>
    <w:p w14:paraId="22E35FB3" w14:textId="77777777" w:rsidR="00D32722" w:rsidRDefault="00D32722" w:rsidP="00281E50">
      <w:pPr>
        <w:pStyle w:val="Heading2"/>
      </w:pPr>
      <w:bookmarkStart w:id="61" w:name="_Toc536243970"/>
      <w:r>
        <w:t>Right of Attendance at Meetings</w:t>
      </w:r>
      <w:bookmarkEnd w:id="61"/>
    </w:p>
    <w:p w14:paraId="07DB26BB" w14:textId="28AC0775" w:rsidR="00D32722" w:rsidRPr="00D43E96" w:rsidRDefault="00D32722" w:rsidP="00EC41A5">
      <w:r w:rsidRPr="00D82AC1">
        <w:t xml:space="preserve">Members have the right to attend all regular and special meetings and will be provided notice of such meetings per </w:t>
      </w:r>
      <w:r w:rsidR="00C42460">
        <w:fldChar w:fldCharType="begin"/>
      </w:r>
      <w:r w:rsidR="00C42460">
        <w:instrText xml:space="preserve"> REF _Ref485655227 \r </w:instrText>
      </w:r>
      <w:r w:rsidR="00C42460">
        <w:fldChar w:fldCharType="separate"/>
      </w:r>
      <w:r w:rsidR="00B10550">
        <w:t>Section 3.6</w:t>
      </w:r>
      <w:r w:rsidR="00C42460">
        <w:fldChar w:fldCharType="end"/>
      </w:r>
      <w:r w:rsidR="00C10F78">
        <w:t xml:space="preserve"> and</w:t>
      </w:r>
      <w:r w:rsidR="009E5E1D">
        <w:t xml:space="preserve"> </w:t>
      </w:r>
      <w:r w:rsidR="00C42460">
        <w:fldChar w:fldCharType="begin"/>
      </w:r>
      <w:r w:rsidR="00C42460">
        <w:instrText xml:space="preserve"> REF _Ref485655239 \r </w:instrText>
      </w:r>
      <w:r w:rsidR="00C42460">
        <w:fldChar w:fldCharType="separate"/>
      </w:r>
      <w:r w:rsidR="00B10550">
        <w:t>Section 3.7</w:t>
      </w:r>
      <w:r w:rsidR="00C42460">
        <w:fldChar w:fldCharType="end"/>
      </w:r>
      <w:r w:rsidR="009E5E1D">
        <w:t xml:space="preserve"> </w:t>
      </w:r>
      <w:r w:rsidRPr="00D82AC1">
        <w:t xml:space="preserve">of these </w:t>
      </w:r>
      <w:r w:rsidR="007553A3">
        <w:t xml:space="preserve">Third Amended </w:t>
      </w:r>
      <w:r w:rsidRPr="00D82AC1">
        <w:t>Bylaws.</w:t>
      </w:r>
      <w:r w:rsidR="00126B1A">
        <w:t xml:space="preserve"> </w:t>
      </w:r>
      <w:r w:rsidR="00126B1A" w:rsidRPr="00B72793">
        <w:t xml:space="preserve">Members may </w:t>
      </w:r>
      <w:r w:rsidR="00126B1A" w:rsidRPr="000F191F">
        <w:t xml:space="preserve">not </w:t>
      </w:r>
      <w:r w:rsidR="00126B1A" w:rsidRPr="00B72793">
        <w:t>participate in decision-making at Board meetings</w:t>
      </w:r>
      <w:r w:rsidR="0000416A">
        <w:t>.</w:t>
      </w:r>
      <w:r w:rsidR="00126B1A" w:rsidRPr="00B72793">
        <w:t xml:space="preserve"> </w:t>
      </w:r>
      <w:r w:rsidR="000F191F" w:rsidRPr="00D43E96">
        <w:t xml:space="preserve">Members may participate in discussion at Board meetings </w:t>
      </w:r>
      <w:r w:rsidR="00B72793" w:rsidRPr="00D43E96">
        <w:t xml:space="preserve">once </w:t>
      </w:r>
      <w:r w:rsidR="00126B1A" w:rsidRPr="00D43E96">
        <w:t>invited to do so by the Board</w:t>
      </w:r>
      <w:r w:rsidR="00B72793" w:rsidRPr="00D43E96">
        <w:t xml:space="preserve"> at the appropriate time during Board meetings</w:t>
      </w:r>
      <w:r w:rsidR="00126B1A" w:rsidRPr="00D43E96">
        <w:t>.</w:t>
      </w:r>
    </w:p>
    <w:p w14:paraId="7D697918" w14:textId="77777777" w:rsidR="00D32722" w:rsidRPr="00D43E96" w:rsidRDefault="00D32722" w:rsidP="00F52E90">
      <w:pPr>
        <w:pStyle w:val="Heading1"/>
      </w:pPr>
      <w:bookmarkStart w:id="62" w:name="_Toc536243971"/>
      <w:r w:rsidRPr="00D43E96">
        <w:t>OFFICERS</w:t>
      </w:r>
      <w:bookmarkEnd w:id="62"/>
      <w:r w:rsidRPr="00D43E96">
        <w:t xml:space="preserve"> </w:t>
      </w:r>
    </w:p>
    <w:p w14:paraId="52579184" w14:textId="77777777" w:rsidR="00D32722" w:rsidRPr="00EF56A2" w:rsidRDefault="00D32722" w:rsidP="00281E50">
      <w:pPr>
        <w:pStyle w:val="Heading2"/>
        <w:rPr>
          <w:vanish/>
          <w:specVanish/>
        </w:rPr>
      </w:pPr>
      <w:bookmarkStart w:id="63" w:name="_Toc536243972"/>
      <w:r w:rsidRPr="009C177B">
        <w:t>Enumeration</w:t>
      </w:r>
      <w:r w:rsidRPr="00EF56A2">
        <w:t xml:space="preserve"> of Officers</w:t>
      </w:r>
      <w:bookmarkEnd w:id="63"/>
    </w:p>
    <w:p w14:paraId="04766247" w14:textId="77777777" w:rsidR="00D32722" w:rsidRDefault="00D32722" w:rsidP="00EB00C8">
      <w:pPr>
        <w:pStyle w:val="CommentText"/>
      </w:pPr>
    </w:p>
    <w:p w14:paraId="4CA4F1CB" w14:textId="77777777" w:rsidR="00D32722" w:rsidRPr="001F6493" w:rsidRDefault="00D32722" w:rsidP="009C177B">
      <w:r w:rsidRPr="00EF56A2">
        <w:t xml:space="preserve">The </w:t>
      </w:r>
      <w:r>
        <w:t>O</w:t>
      </w:r>
      <w:r w:rsidRPr="00EF56A2">
        <w:t xml:space="preserve">fficers of the Association shall be a President and Vice-President, who shall at all times be </w:t>
      </w:r>
      <w:r>
        <w:t>Directors</w:t>
      </w:r>
      <w:r w:rsidRPr="00EF56A2">
        <w:t xml:space="preserve">, a </w:t>
      </w:r>
      <w:r w:rsidRPr="001F6493">
        <w:t xml:space="preserve">Secretary, and a Treasurer.  The office of Secretary and Treasurer may be held by the same person.  </w:t>
      </w:r>
    </w:p>
    <w:p w14:paraId="6EDCD4D5" w14:textId="77777777" w:rsidR="00D32722" w:rsidRDefault="00D32722" w:rsidP="00281E50">
      <w:pPr>
        <w:pStyle w:val="Heading2"/>
      </w:pPr>
      <w:bookmarkStart w:id="64" w:name="_Ref476407648"/>
      <w:bookmarkStart w:id="65" w:name="_Toc536243973"/>
      <w:r w:rsidRPr="001F6493">
        <w:t>Election of Officers</w:t>
      </w:r>
      <w:bookmarkEnd w:id="64"/>
      <w:bookmarkEnd w:id="65"/>
    </w:p>
    <w:p w14:paraId="28DDD249" w14:textId="77777777" w:rsidR="00D32722" w:rsidRDefault="00D32722" w:rsidP="00E935B7">
      <w:r w:rsidRPr="001F6493">
        <w:t xml:space="preserve">The election of </w:t>
      </w:r>
      <w:r>
        <w:t>Officer</w:t>
      </w:r>
      <w:r w:rsidRPr="001F6493">
        <w:t>s shall take place at the first meeting of the Board of Directors (Organizational Meeting) following each annual meeting of the Members. The Organizatio</w:t>
      </w:r>
      <w:r>
        <w:t>nal Meeting shall occur within 4</w:t>
      </w:r>
      <w:r w:rsidRPr="001F6493">
        <w:t xml:space="preserve"> weeks of the annual meeting and the currently presiding </w:t>
      </w:r>
      <w:r>
        <w:t>Officers shall serve until such time.</w:t>
      </w:r>
    </w:p>
    <w:p w14:paraId="60D90B5E" w14:textId="77777777" w:rsidR="00D32722" w:rsidRPr="00E935B7" w:rsidRDefault="00D32722" w:rsidP="00281E50">
      <w:pPr>
        <w:pStyle w:val="Heading2"/>
      </w:pPr>
      <w:bookmarkStart w:id="66" w:name="_Toc536243974"/>
      <w:r w:rsidRPr="00E935B7">
        <w:t>Term</w:t>
      </w:r>
      <w:bookmarkEnd w:id="66"/>
    </w:p>
    <w:p w14:paraId="0195EE9E" w14:textId="77777777" w:rsidR="00D32722" w:rsidRPr="001F6493" w:rsidRDefault="00D32722" w:rsidP="00E935B7">
      <w:pPr>
        <w:rPr>
          <w:vanish/>
          <w:u w:val="single"/>
          <w:specVanish/>
        </w:rPr>
      </w:pPr>
    </w:p>
    <w:p w14:paraId="6FEFD23A" w14:textId="77777777" w:rsidR="00D32722" w:rsidRPr="001A6D1E" w:rsidRDefault="00D32722" w:rsidP="00E935B7">
      <w:pPr>
        <w:rPr>
          <w:i/>
          <w:color w:val="FF0000"/>
        </w:rPr>
      </w:pPr>
      <w:r w:rsidRPr="001F6493">
        <w:t>Officers shall be elected annually by the Board</w:t>
      </w:r>
      <w:r>
        <w:t xml:space="preserve"> and </w:t>
      </w:r>
      <w:r w:rsidRPr="001F6493">
        <w:t xml:space="preserve">each shall hold office until the Organizational Meeting the following year unless such </w:t>
      </w:r>
      <w:r>
        <w:t>Officer</w:t>
      </w:r>
      <w:r w:rsidRPr="001F6493">
        <w:t xml:space="preserve"> dies, resigns, or is removed or otherwise disqualified to serve.</w:t>
      </w:r>
    </w:p>
    <w:p w14:paraId="5E60E911" w14:textId="77777777" w:rsidR="00D32722" w:rsidRPr="001F6493" w:rsidRDefault="00D32722" w:rsidP="00281E50">
      <w:pPr>
        <w:pStyle w:val="Heading2"/>
        <w:rPr>
          <w:vanish/>
          <w:specVanish/>
        </w:rPr>
      </w:pPr>
      <w:bookmarkStart w:id="67" w:name="_Toc536243975"/>
      <w:r w:rsidRPr="00E935B7">
        <w:t>Special</w:t>
      </w:r>
      <w:r w:rsidRPr="001F6493">
        <w:t xml:space="preserve"> Appointments</w:t>
      </w:r>
      <w:bookmarkEnd w:id="67"/>
    </w:p>
    <w:p w14:paraId="46DA0911" w14:textId="77777777" w:rsidR="00D32722" w:rsidRDefault="00D32722" w:rsidP="00EB00C8">
      <w:pPr>
        <w:pStyle w:val="CommentText"/>
      </w:pPr>
    </w:p>
    <w:p w14:paraId="359AAD7D" w14:textId="77777777" w:rsidR="00D32722" w:rsidRPr="001F6493" w:rsidRDefault="00D32722" w:rsidP="00E935B7">
      <w:r w:rsidRPr="001F6493">
        <w:t xml:space="preserve">The Board may appoint an assistant treasurer, an assistant secretary, a recording secretary, and such other offices as in its judgment may be necessary, each of whom shall hold office for such period, have such authority, and perform such duties as the Board of Directors may, from time to time, determine.  </w:t>
      </w:r>
    </w:p>
    <w:p w14:paraId="09FE65DC" w14:textId="77777777" w:rsidR="00D32722" w:rsidRPr="001F6493" w:rsidRDefault="00D32722" w:rsidP="00281E50">
      <w:pPr>
        <w:pStyle w:val="Heading2"/>
      </w:pPr>
      <w:bookmarkStart w:id="68" w:name="_Toc536243976"/>
      <w:r w:rsidRPr="001F6493">
        <w:t>Resignation and Removal</w:t>
      </w:r>
      <w:bookmarkEnd w:id="68"/>
    </w:p>
    <w:p w14:paraId="7F966D67" w14:textId="77777777" w:rsidR="00D32722" w:rsidRPr="001F6493" w:rsidRDefault="00D32722" w:rsidP="00E935B7">
      <w:r w:rsidRPr="001F6493">
        <w:t xml:space="preserve">Upon the affirmative vote of a majority of all </w:t>
      </w:r>
      <w:r>
        <w:t>Director</w:t>
      </w:r>
      <w:r w:rsidRPr="001F6493">
        <w:t xml:space="preserve">s, any </w:t>
      </w:r>
      <w:r>
        <w:t>Officer</w:t>
      </w:r>
      <w:r w:rsidR="008B33DE">
        <w:t xml:space="preserve"> may be removed,</w:t>
      </w:r>
      <w:r w:rsidRPr="001F6493">
        <w:t xml:space="preserve"> either with or without cause, and a successor may be elected at any regular meeting of the Board or at any special meeting of the Board called for such purpose. The Officer elected to such vacancy shall serve for the remainder of the term of the Officer he or she replaces.</w:t>
      </w:r>
      <w:r>
        <w:t xml:space="preserve">  </w:t>
      </w:r>
      <w:r w:rsidRPr="001F6493">
        <w:t xml:space="preserve">Any </w:t>
      </w:r>
      <w:r>
        <w:t>Officer</w:t>
      </w:r>
      <w:r w:rsidRPr="001F6493">
        <w:t xml:space="preserve"> may resign at any time by giving written notice to the Board of Directors, the President or the Secretary.  Such resignation shall take effect on the date of receipt of such notice or at any later time specified therein; and unless otherwise specified therein, the acceptance of such resignation shall not be necessary to make it effective.  </w:t>
      </w:r>
    </w:p>
    <w:p w14:paraId="48F0095F" w14:textId="77777777" w:rsidR="00D32722" w:rsidRDefault="00D32722" w:rsidP="00281E50">
      <w:pPr>
        <w:pStyle w:val="Heading2"/>
      </w:pPr>
      <w:bookmarkStart w:id="69" w:name="_Toc536243977"/>
      <w:r w:rsidRPr="001F6493">
        <w:t>Vacancies</w:t>
      </w:r>
      <w:bookmarkEnd w:id="69"/>
    </w:p>
    <w:p w14:paraId="3BA44C37" w14:textId="23818868" w:rsidR="00D32722" w:rsidRPr="001F6493" w:rsidRDefault="00D32722" w:rsidP="00E935B7">
      <w:pPr>
        <w:pStyle w:val="HeadingBody2"/>
        <w:ind w:firstLine="0"/>
      </w:pPr>
      <w:r w:rsidRPr="001F6493">
        <w:t>A vacancy in any office because of death, adjudication of incompetence, resignation, removal, disqualification, or other cause shall be filled by the Board promptly after such vacancy occurs at a regular or special meeting of the Board.  The Officer elected to such vacancy shall serve for the remainder of the term of the Officer he or she replaces.</w:t>
      </w:r>
    </w:p>
    <w:p w14:paraId="290CB77E" w14:textId="77777777" w:rsidR="00D32722" w:rsidRPr="001F6493" w:rsidRDefault="00D32722" w:rsidP="00281E50">
      <w:pPr>
        <w:pStyle w:val="Heading2"/>
        <w:rPr>
          <w:vanish/>
          <w:specVanish/>
        </w:rPr>
      </w:pPr>
      <w:bookmarkStart w:id="70" w:name="_Toc536243978"/>
      <w:r w:rsidRPr="001F6493">
        <w:t>Duties</w:t>
      </w:r>
      <w:bookmarkEnd w:id="70"/>
    </w:p>
    <w:p w14:paraId="67E82A9F" w14:textId="77777777" w:rsidR="00D32722" w:rsidRDefault="00D32722">
      <w:pPr>
        <w:pStyle w:val="HeadingBody2"/>
      </w:pPr>
    </w:p>
    <w:p w14:paraId="50B80B66" w14:textId="77777777" w:rsidR="00D32722" w:rsidRPr="001F6493" w:rsidRDefault="00D32722" w:rsidP="00E935B7">
      <w:r w:rsidRPr="001F6493">
        <w:t xml:space="preserve">The duties of the </w:t>
      </w:r>
      <w:r>
        <w:t>Officer</w:t>
      </w:r>
      <w:r w:rsidRPr="001F6493">
        <w:t>s are as follows:</w:t>
      </w:r>
    </w:p>
    <w:p w14:paraId="3F9A28A3" w14:textId="77777777" w:rsidR="00D32722" w:rsidRDefault="00D32722" w:rsidP="00F518EA">
      <w:pPr>
        <w:pStyle w:val="Heading3"/>
      </w:pPr>
      <w:bookmarkStart w:id="71" w:name="_Toc536243979"/>
      <w:r>
        <w:t>President</w:t>
      </w:r>
      <w:bookmarkEnd w:id="71"/>
    </w:p>
    <w:p w14:paraId="1815D43A" w14:textId="77777777" w:rsidR="00D32722" w:rsidRPr="001F6493" w:rsidRDefault="00D32722" w:rsidP="00E935B7">
      <w:pPr>
        <w:rPr>
          <w:strike/>
        </w:rPr>
      </w:pPr>
      <w:r w:rsidRPr="001F6493">
        <w:t xml:space="preserve">The President shall be the Chief Executive Officer of the Association and Chairman of the Board and shall, subject to the control of the Board, have general supervision, direction, and control of the business and the assets of the Association and other </w:t>
      </w:r>
      <w:r>
        <w:t>Officer</w:t>
      </w:r>
      <w:r w:rsidRPr="001F6493">
        <w:t>s.  The President shall preside at all meetings of the Association</w:t>
      </w:r>
      <w:r>
        <w:t xml:space="preserve"> and</w:t>
      </w:r>
      <w:r w:rsidRPr="001F6493">
        <w:t xml:space="preserve"> of the Board of Directors. The President shall be, </w:t>
      </w:r>
      <w:r w:rsidRPr="009E5E1D">
        <w:t>ex officio</w:t>
      </w:r>
      <w:r w:rsidRPr="001F6493">
        <w:t xml:space="preserve">, a </w:t>
      </w:r>
      <w:r>
        <w:t>member</w:t>
      </w:r>
      <w:r w:rsidRPr="001F6493">
        <w:t xml:space="preserve"> of any committee, except the Nominating</w:t>
      </w:r>
      <w:r>
        <w:t xml:space="preserve"> Committee, and</w:t>
      </w:r>
      <w:r w:rsidRPr="001F6493">
        <w:t xml:space="preserve"> shall have the general powers and duties of management usually vested in the office of the President of a nonprofit corporation organized under the laws of the State of New Mexico including but not limited to: ensuring that orders and resolutions of the Board</w:t>
      </w:r>
      <w:r>
        <w:t xml:space="preserve"> of Directors are carried out.</w:t>
      </w:r>
    </w:p>
    <w:p w14:paraId="187B74D6" w14:textId="77777777" w:rsidR="00D32722" w:rsidRDefault="00D32722" w:rsidP="00F518EA">
      <w:pPr>
        <w:pStyle w:val="Heading3"/>
      </w:pPr>
      <w:bookmarkStart w:id="72" w:name="_Toc536243980"/>
      <w:r w:rsidRPr="001F6493">
        <w:t>Vice-President</w:t>
      </w:r>
      <w:bookmarkEnd w:id="72"/>
    </w:p>
    <w:p w14:paraId="533DFF52" w14:textId="77777777" w:rsidR="00D32722" w:rsidRPr="001F6493" w:rsidRDefault="00D32722" w:rsidP="00E935B7">
      <w:r w:rsidRPr="001F6493">
        <w:t>The Vice-President shall act in the place and stead of the President in the event of his or her absence, or inability or refusal to act, and shall exercise such other duties as may be required of the Vice-President by the Boar</w:t>
      </w:r>
      <w:r>
        <w:t>d of Directors. If neither the President nor the Vice-P</w:t>
      </w:r>
      <w:r w:rsidRPr="001F6493">
        <w:t xml:space="preserve">resident is able to act, the Board shall appoint some other </w:t>
      </w:r>
      <w:r>
        <w:t>Director</w:t>
      </w:r>
      <w:r w:rsidRPr="001F6493">
        <w:t xml:space="preserve"> to act in the place of the </w:t>
      </w:r>
      <w:r>
        <w:t>President</w:t>
      </w:r>
      <w:r w:rsidRPr="001F6493">
        <w:t>, on an interim basis.</w:t>
      </w:r>
    </w:p>
    <w:p w14:paraId="0C78D4DE" w14:textId="77777777" w:rsidR="00D32722" w:rsidRDefault="00D32722" w:rsidP="00F518EA">
      <w:pPr>
        <w:pStyle w:val="Heading3"/>
      </w:pPr>
      <w:bookmarkStart w:id="73" w:name="_Toc536243981"/>
      <w:r>
        <w:t>Secretary</w:t>
      </w:r>
      <w:bookmarkEnd w:id="73"/>
    </w:p>
    <w:p w14:paraId="128B0797" w14:textId="77777777" w:rsidR="00D32722" w:rsidRPr="001F6493" w:rsidRDefault="00D32722" w:rsidP="00E935B7">
      <w:r w:rsidRPr="001F6493">
        <w:t>The</w:t>
      </w:r>
      <w:r>
        <w:t xml:space="preserve"> S</w:t>
      </w:r>
      <w:r w:rsidRPr="001F6493">
        <w:t>ecretary</w:t>
      </w:r>
      <w:r>
        <w:t xml:space="preserve"> shall record the votes and preserve</w:t>
      </w:r>
      <w:r w:rsidRPr="001F6493">
        <w:t xml:space="preserve"> the minutes of all meetings and proceedings</w:t>
      </w:r>
      <w:r>
        <w:t xml:space="preserve"> of the Board and of the Association</w:t>
      </w:r>
      <w:r w:rsidRPr="001F6493">
        <w:t>, serve notice of meetings of the Board and of the Members, keep appropriate current records showing the Members together with their addresses, and shall perform such other duties as required by the Board</w:t>
      </w:r>
      <w:r>
        <w:t>.</w:t>
      </w:r>
    </w:p>
    <w:p w14:paraId="7AAEF582" w14:textId="77777777" w:rsidR="00D32722" w:rsidRPr="00F518EA" w:rsidRDefault="00D32722" w:rsidP="00F518EA">
      <w:pPr>
        <w:pStyle w:val="Heading3"/>
      </w:pPr>
      <w:bookmarkStart w:id="74" w:name="_Toc536243982"/>
      <w:r w:rsidRPr="00F518EA">
        <w:t>Treasurer</w:t>
      </w:r>
      <w:bookmarkEnd w:id="74"/>
    </w:p>
    <w:p w14:paraId="250D6B46" w14:textId="77777777" w:rsidR="00D32722" w:rsidRPr="000752F5" w:rsidRDefault="00D32722" w:rsidP="00E935B7">
      <w:pPr>
        <w:rPr>
          <w:color w:val="FF0000"/>
        </w:rPr>
      </w:pPr>
      <w:r w:rsidRPr="007A2FAC">
        <w:t>The Treasurer shall be responsible for keeping full and accurate financial records and books of account showing all receipts and disbursements</w:t>
      </w:r>
      <w:r>
        <w:t>;</w:t>
      </w:r>
      <w:r w:rsidRPr="007A2FAC">
        <w:t xml:space="preserve"> preparation of all required financial data; preparation of an annual budget and a statement of income and expenditures to be adopted by the Board and presented to the membership at its regular annual meeting</w:t>
      </w:r>
      <w:r>
        <w:t xml:space="preserve">; </w:t>
      </w:r>
      <w:r w:rsidRPr="007A2FAC">
        <w:t>and, in general, perform all the duties incident to the office of treasurer of a non-pr</w:t>
      </w:r>
      <w:r>
        <w:t>ofit corporation or association.</w:t>
      </w:r>
    </w:p>
    <w:p w14:paraId="0ED91767" w14:textId="77777777" w:rsidR="00D32722" w:rsidRDefault="00D32722" w:rsidP="00281E50">
      <w:pPr>
        <w:pStyle w:val="Heading2"/>
      </w:pPr>
      <w:bookmarkStart w:id="75" w:name="_Toc536243983"/>
      <w:r w:rsidRPr="00E935B7">
        <w:t>Compensation</w:t>
      </w:r>
      <w:bookmarkEnd w:id="75"/>
    </w:p>
    <w:p w14:paraId="39637C05" w14:textId="77777777" w:rsidR="00D32722" w:rsidRPr="000752F5" w:rsidRDefault="00D32722" w:rsidP="00E935B7">
      <w:r w:rsidRPr="001F6493">
        <w:t xml:space="preserve">No </w:t>
      </w:r>
      <w:r>
        <w:t>Officer</w:t>
      </w:r>
      <w:r w:rsidRPr="001F6493">
        <w:t xml:space="preserve"> who is also a </w:t>
      </w:r>
      <w:r>
        <w:t>Director</w:t>
      </w:r>
      <w:r w:rsidRPr="001F6493">
        <w:t xml:space="preserve"> shall receive any compensation from the Association for acting as such </w:t>
      </w:r>
      <w:r>
        <w:t>Officer</w:t>
      </w:r>
      <w:r w:rsidRPr="001F6493">
        <w:t xml:space="preserve">, but may be reimbursed for any reasonable out-of-pocket </w:t>
      </w:r>
      <w:r w:rsidRPr="000752F5">
        <w:t xml:space="preserve">expenses incurred in performing his or her duties. </w:t>
      </w:r>
    </w:p>
    <w:p w14:paraId="3899AF19" w14:textId="77777777" w:rsidR="00D32722" w:rsidRPr="000752F5" w:rsidRDefault="00D32722" w:rsidP="00281E50">
      <w:pPr>
        <w:pStyle w:val="Heading2"/>
      </w:pPr>
      <w:bookmarkStart w:id="76" w:name="_Toc536243984"/>
      <w:r w:rsidRPr="000752F5">
        <w:t>Execution of Documents</w:t>
      </w:r>
      <w:bookmarkEnd w:id="76"/>
    </w:p>
    <w:p w14:paraId="7ADF1F68" w14:textId="77777777" w:rsidR="00D32722" w:rsidRPr="00A31179" w:rsidRDefault="00D32722" w:rsidP="00E935B7">
      <w:pPr>
        <w:rPr>
          <w:color w:val="FF0000"/>
        </w:rPr>
      </w:pPr>
      <w:r w:rsidRPr="000752F5">
        <w:t>All agreements, contracts, deeds, leases, checks</w:t>
      </w:r>
      <w:r w:rsidRPr="001F6493">
        <w:t>, and other instruments of the Association for expenditures or obligations in excess of $10,000 of the Common Expenses shall be executed by any two (2) persons designated by the Board.  Any instruments for expenditures or obligations of a lesser amount may be executed by any one (1) person designated by the Board</w:t>
      </w:r>
      <w:r>
        <w:t xml:space="preserve">. </w:t>
      </w:r>
    </w:p>
    <w:p w14:paraId="5CC4C401" w14:textId="77777777" w:rsidR="00D32722" w:rsidRDefault="00D32722" w:rsidP="00281E50">
      <w:pPr>
        <w:pStyle w:val="Heading2"/>
      </w:pPr>
      <w:bookmarkStart w:id="77" w:name="TOC176147450"/>
      <w:bookmarkStart w:id="78" w:name="_Toc536243985"/>
      <w:r w:rsidRPr="00EF56A2">
        <w:t>Suspension of Powers and Dutie</w:t>
      </w:r>
      <w:bookmarkEnd w:id="77"/>
      <w:r w:rsidRPr="00EF56A2">
        <w:t>s</w:t>
      </w:r>
      <w:bookmarkEnd w:id="78"/>
    </w:p>
    <w:p w14:paraId="03A03182" w14:textId="1FD8270F" w:rsidR="00D32722" w:rsidRDefault="00D32722" w:rsidP="00E935B7">
      <w:pPr>
        <w:pStyle w:val="HeadingBody2"/>
        <w:ind w:firstLine="0"/>
      </w:pPr>
      <w:r w:rsidRPr="00EF56A2">
        <w:t xml:space="preserve">All powers and duties of an Officer shall be suspended during any period in which that Officer is delinquent in the payment of any amount duly established pursuant to the </w:t>
      </w:r>
      <w:r>
        <w:t>Covenants</w:t>
      </w:r>
      <w:r w:rsidRPr="00EF56A2">
        <w:t xml:space="preserve"> or is otherwise in default under the </w:t>
      </w:r>
      <w:r>
        <w:t>Covenants</w:t>
      </w:r>
      <w:r w:rsidRPr="00EF56A2">
        <w:t xml:space="preserve">, these </w:t>
      </w:r>
      <w:r w:rsidR="007553A3">
        <w:t xml:space="preserve">Third Amended </w:t>
      </w:r>
      <w:r w:rsidRPr="00EF56A2">
        <w:t xml:space="preserve">Bylaws or the </w:t>
      </w:r>
      <w:r>
        <w:t>Community Rule</w:t>
      </w:r>
      <w:r w:rsidRPr="00EF56A2">
        <w:t>s</w:t>
      </w:r>
      <w:r>
        <w:t xml:space="preserve"> of the Association</w:t>
      </w:r>
      <w:r w:rsidRPr="00EF56A2">
        <w:t>.</w:t>
      </w:r>
    </w:p>
    <w:p w14:paraId="33980538" w14:textId="77777777" w:rsidR="00D32722" w:rsidRDefault="00D32722" w:rsidP="001B275A">
      <w:pPr>
        <w:pStyle w:val="Heading1"/>
      </w:pPr>
      <w:bookmarkStart w:id="79" w:name="_Toc536243986"/>
      <w:r>
        <w:t>Committees</w:t>
      </w:r>
      <w:bookmarkEnd w:id="79"/>
    </w:p>
    <w:p w14:paraId="6A0D09A3" w14:textId="3A36E172" w:rsidR="00D32722" w:rsidRPr="001B275A" w:rsidRDefault="00D32722" w:rsidP="001B275A">
      <w:r>
        <w:t>The Board shall appoint an Architectu</w:t>
      </w:r>
      <w:r w:rsidR="009E5E1D">
        <w:t xml:space="preserve">ral Control Committee (ACC) </w:t>
      </w:r>
      <w:r w:rsidR="00EB2F33">
        <w:t xml:space="preserve">and </w:t>
      </w:r>
      <w:r w:rsidR="009E5E1D">
        <w:t>may appoint</w:t>
      </w:r>
      <w:r>
        <w:t xml:space="preserve"> a nominating committee as provided in the Community Documents.  In addition, the Board of Directors may appoint such additional committees as deemed appropriate in carrying out its purpose.  Such committees shall have powers and duties as set forth in the resolution appointing the committee and allowed by law.</w:t>
      </w:r>
    </w:p>
    <w:p w14:paraId="11379952" w14:textId="77777777" w:rsidR="00D32722" w:rsidRDefault="00D32722" w:rsidP="00F52E90">
      <w:pPr>
        <w:pStyle w:val="Heading1"/>
      </w:pPr>
      <w:bookmarkStart w:id="80" w:name="_Toc536243987"/>
      <w:r>
        <w:t>ARCHITECTURAL CONTROL COMMITTEE</w:t>
      </w:r>
      <w:bookmarkEnd w:id="80"/>
    </w:p>
    <w:p w14:paraId="1D018FDF" w14:textId="77777777" w:rsidR="00D32722" w:rsidRDefault="00D32722" w:rsidP="00057853">
      <w:pPr>
        <w:pStyle w:val="Heading2"/>
      </w:pPr>
      <w:bookmarkStart w:id="81" w:name="_Toc482028340"/>
      <w:bookmarkStart w:id="82" w:name="_Toc536243988"/>
      <w:r>
        <w:t>Appointment</w:t>
      </w:r>
      <w:bookmarkEnd w:id="81"/>
      <w:bookmarkEnd w:id="82"/>
    </w:p>
    <w:p w14:paraId="5FF91083" w14:textId="77777777" w:rsidR="00D32722" w:rsidRPr="009E5E1D" w:rsidRDefault="00D32722" w:rsidP="00057853">
      <w:r>
        <w:t xml:space="preserve">The Board shall appoint the members of the ACC.  The number of members of the ACC shall be </w:t>
      </w:r>
      <w:r w:rsidRPr="0029215C">
        <w:t>not less than five (5) or more than seven (7</w:t>
      </w:r>
      <w:r w:rsidRPr="009E5E1D">
        <w:t>)</w:t>
      </w:r>
      <w:r w:rsidR="008B33DE" w:rsidRPr="009E5E1D">
        <w:t>, and shall include one (1) Board member</w:t>
      </w:r>
      <w:r w:rsidRPr="009E5E1D">
        <w:t xml:space="preserve">.  The </w:t>
      </w:r>
      <w:r w:rsidR="008B33DE" w:rsidRPr="009E5E1D">
        <w:t>members of the ACC need not be M</w:t>
      </w:r>
      <w:r w:rsidRPr="009E5E1D">
        <w:t>embers of the Association.</w:t>
      </w:r>
    </w:p>
    <w:p w14:paraId="70FB5BC3" w14:textId="77777777" w:rsidR="00D32722" w:rsidRDefault="00D32722" w:rsidP="00057853">
      <w:pPr>
        <w:pStyle w:val="Heading2"/>
      </w:pPr>
      <w:bookmarkStart w:id="83" w:name="_Toc482028341"/>
      <w:bookmarkStart w:id="84" w:name="_Toc536243989"/>
      <w:r>
        <w:t>Term</w:t>
      </w:r>
      <w:bookmarkEnd w:id="83"/>
      <w:bookmarkEnd w:id="84"/>
    </w:p>
    <w:p w14:paraId="75FC3070" w14:textId="52F60F13" w:rsidR="00D32722" w:rsidRDefault="00D32722" w:rsidP="00057853">
      <w:r>
        <w:t>Each member of the ACC shall serve</w:t>
      </w:r>
      <w:r w:rsidR="000D1522">
        <w:t xml:space="preserve"> </w:t>
      </w:r>
      <w:r w:rsidR="000D1522" w:rsidRPr="009E5E1D">
        <w:t>until such time as a member has resigned or is removed</w:t>
      </w:r>
      <w:r w:rsidRPr="009E5E1D">
        <w:t xml:space="preserve">.  At the option of the Board, any </w:t>
      </w:r>
      <w:r w:rsidR="0068324A" w:rsidRPr="009E5E1D">
        <w:t xml:space="preserve">ACC </w:t>
      </w:r>
      <w:r w:rsidRPr="009E5E1D">
        <w:t xml:space="preserve">member may be appointed to serve any number of </w:t>
      </w:r>
      <w:r>
        <w:t>consecutive or non-consecutive terms.  The Board may remove any member of the ACC and shall fill any vacancies by appointment.</w:t>
      </w:r>
    </w:p>
    <w:p w14:paraId="66DB2867" w14:textId="77777777" w:rsidR="00D32722" w:rsidRDefault="00D32722" w:rsidP="00057853">
      <w:pPr>
        <w:pStyle w:val="Heading2"/>
      </w:pPr>
      <w:bookmarkStart w:id="85" w:name="_Toc482028342"/>
      <w:bookmarkStart w:id="86" w:name="_Toc536243990"/>
      <w:r>
        <w:t>Compensation</w:t>
      </w:r>
      <w:bookmarkEnd w:id="85"/>
      <w:bookmarkEnd w:id="86"/>
    </w:p>
    <w:p w14:paraId="00A9F108" w14:textId="04C86855" w:rsidR="00D32722" w:rsidRDefault="00D32722" w:rsidP="00057853">
      <w:r>
        <w:t xml:space="preserve">No member of the ACC </w:t>
      </w:r>
      <w:r w:rsidR="000D1522" w:rsidRPr="009E5E1D">
        <w:t>who is a Subdivision Property Owner</w:t>
      </w:r>
      <w:r w:rsidR="000D1522">
        <w:rPr>
          <w:color w:val="0070C0"/>
        </w:rPr>
        <w:t xml:space="preserve"> </w:t>
      </w:r>
      <w:r>
        <w:t>shall receive any compensation from the Association for acting as such, but may be reimbursed for reasonable out-of-pocket expenses incurr</w:t>
      </w:r>
      <w:r w:rsidR="000D1522">
        <w:t>ed on behalf of the Association</w:t>
      </w:r>
      <w:r w:rsidR="009E5E1D">
        <w:t xml:space="preserve">. </w:t>
      </w:r>
      <w:r w:rsidR="000D1522">
        <w:t>I</w:t>
      </w:r>
      <w:r>
        <w:t xml:space="preserve">f the Board elects to appoint a licensed architect or professional engineer as a member of the </w:t>
      </w:r>
      <w:r w:rsidRPr="009E5E1D">
        <w:t>ACC</w:t>
      </w:r>
      <w:r w:rsidR="000D1522" w:rsidRPr="009E5E1D">
        <w:t xml:space="preserve"> </w:t>
      </w:r>
      <w:r w:rsidR="009E5E1D">
        <w:t>who</w:t>
      </w:r>
      <w:r w:rsidR="000D1522" w:rsidRPr="009E5E1D">
        <w:t xml:space="preserve"> is not a Subdivision Property Owner</w:t>
      </w:r>
      <w:r>
        <w:t>, the Board may pay such compensation as it deems appropriate and such cost shall be a Common Expense.</w:t>
      </w:r>
    </w:p>
    <w:p w14:paraId="12906BD1" w14:textId="77777777" w:rsidR="00D32722" w:rsidRDefault="00D32722" w:rsidP="00057853">
      <w:pPr>
        <w:pStyle w:val="Heading2"/>
      </w:pPr>
      <w:bookmarkStart w:id="87" w:name="_Toc482028343"/>
      <w:bookmarkStart w:id="88" w:name="_Toc536243991"/>
      <w:r w:rsidRPr="00AF5513">
        <w:t>Quorum of ACC</w:t>
      </w:r>
      <w:bookmarkEnd w:id="87"/>
      <w:bookmarkEnd w:id="88"/>
    </w:p>
    <w:p w14:paraId="4984F556" w14:textId="7FC1536B" w:rsidR="00D32722" w:rsidRPr="00C64D83" w:rsidRDefault="00D32722" w:rsidP="00057853">
      <w:pPr>
        <w:rPr>
          <w:i/>
        </w:rPr>
      </w:pPr>
      <w:r>
        <w:t xml:space="preserve">A </w:t>
      </w:r>
      <w:r w:rsidR="0068324A" w:rsidRPr="009E5E1D">
        <w:t>q</w:t>
      </w:r>
      <w:r w:rsidRPr="009E5E1D">
        <w:t xml:space="preserve">uorum is deemed present throughout any meeting of the ACC if persons entitled to cast a majority of the votes are present at the beginning of the meeting.  The affirmative vote of a majority of the ACC present at a meeting at which a </w:t>
      </w:r>
      <w:r w:rsidR="0068324A" w:rsidRPr="009E5E1D">
        <w:t>q</w:t>
      </w:r>
      <w:r w:rsidRPr="009E5E1D">
        <w:t xml:space="preserve">uorum is present shall constitute the decision of the ACC.  If at any meeting of the ACC there shall be less than a </w:t>
      </w:r>
      <w:r w:rsidR="0068324A" w:rsidRPr="009E5E1D">
        <w:t>q</w:t>
      </w:r>
      <w:r w:rsidRPr="009E5E1D">
        <w:t xml:space="preserve">uorum present, a majority of those present may adjourn the meeting to another time.  At any such adjourned meeting at which a </w:t>
      </w:r>
      <w:r w:rsidR="0068324A" w:rsidRPr="009E5E1D">
        <w:t>q</w:t>
      </w:r>
      <w:r w:rsidRPr="009E5E1D">
        <w:t xml:space="preserve">uorum is present, any business which might have been transacted </w:t>
      </w:r>
      <w:r w:rsidRPr="00AE57BC">
        <w:t>at the meeting originally called may be transacted without further notice.</w:t>
      </w:r>
    </w:p>
    <w:p w14:paraId="0CC4C35E" w14:textId="77777777" w:rsidR="00D32722" w:rsidRDefault="00D32722" w:rsidP="00057853">
      <w:pPr>
        <w:pStyle w:val="Heading2"/>
      </w:pPr>
      <w:bookmarkStart w:id="89" w:name="_Toc482028344"/>
      <w:r>
        <w:t xml:space="preserve"> </w:t>
      </w:r>
      <w:bookmarkStart w:id="90" w:name="_Toc536243992"/>
      <w:r w:rsidRPr="00AF5513">
        <w:t>Duties; Powers and Jurisdiction of ACC; Expenses</w:t>
      </w:r>
      <w:bookmarkEnd w:id="89"/>
      <w:bookmarkEnd w:id="90"/>
    </w:p>
    <w:p w14:paraId="7387A425" w14:textId="77777777" w:rsidR="00D32722" w:rsidRDefault="00D32722" w:rsidP="00F518EA">
      <w:pPr>
        <w:pStyle w:val="Heading3"/>
      </w:pPr>
      <w:bookmarkStart w:id="91" w:name="_Toc482028345"/>
      <w:bookmarkStart w:id="92" w:name="_Toc536243993"/>
      <w:r>
        <w:t>Duties; Powers of Jurisdiction</w:t>
      </w:r>
      <w:bookmarkEnd w:id="91"/>
      <w:bookmarkEnd w:id="92"/>
    </w:p>
    <w:p w14:paraId="35B105B8" w14:textId="77777777" w:rsidR="00D32722" w:rsidRDefault="00D32722" w:rsidP="00057853">
      <w:r>
        <w:t>The ACC shall have the powers and shall carry out the duties as specified in the Covenants and such other duties as may be required by the Board.  The ACC shall have the power to issue a cease and desist request to an Owner or Occupant whose actions are inconsistent with the provisions of the Community Documents or resolutions of the Board.</w:t>
      </w:r>
    </w:p>
    <w:p w14:paraId="63353B6F" w14:textId="77777777" w:rsidR="00D32722" w:rsidRDefault="00D32722" w:rsidP="00F518EA">
      <w:pPr>
        <w:pStyle w:val="Heading3"/>
      </w:pPr>
      <w:bookmarkStart w:id="93" w:name="_Toc482028346"/>
      <w:bookmarkStart w:id="94" w:name="_Toc536243994"/>
      <w:r>
        <w:t>Expenses</w:t>
      </w:r>
      <w:bookmarkEnd w:id="93"/>
      <w:bookmarkEnd w:id="94"/>
    </w:p>
    <w:p w14:paraId="0C35F821" w14:textId="77777777" w:rsidR="00D32722" w:rsidRPr="00281E50" w:rsidRDefault="00D32722" w:rsidP="00057853">
      <w:pPr>
        <w:rPr>
          <w:color w:val="FF0000"/>
        </w:rPr>
      </w:pPr>
      <w:r>
        <w:t>The expenses of the ACC shall be paid first from fees and costs collected pursuant to the ACC Rules and, if insufficient, such expenses shall be deemed to be a Common Expense</w:t>
      </w:r>
      <w:r w:rsidRPr="00281E50">
        <w:rPr>
          <w:color w:val="FF0000"/>
        </w:rPr>
        <w:t>.</w:t>
      </w:r>
      <w:r>
        <w:rPr>
          <w:color w:val="FF0000"/>
        </w:rPr>
        <w:t xml:space="preserve">  </w:t>
      </w:r>
    </w:p>
    <w:p w14:paraId="0D7CC58F" w14:textId="77777777" w:rsidR="00D32722" w:rsidRDefault="00D32722" w:rsidP="00057853">
      <w:pPr>
        <w:pStyle w:val="Heading2"/>
        <w:rPr>
          <w:u w:val="single"/>
        </w:rPr>
      </w:pPr>
      <w:bookmarkStart w:id="95" w:name="_Toc482028347"/>
      <w:bookmarkStart w:id="96" w:name="_Toc536243995"/>
      <w:r w:rsidRPr="00107234">
        <w:t>ACC Rules</w:t>
      </w:r>
      <w:bookmarkEnd w:id="95"/>
      <w:bookmarkEnd w:id="96"/>
    </w:p>
    <w:p w14:paraId="06B3C1F0" w14:textId="77777777" w:rsidR="00D32722" w:rsidRDefault="00D32722" w:rsidP="00057853">
      <w:r>
        <w:t xml:space="preserve">The ACC, if it so elects, may propose to the Board ACC Rules governing matters in its jurisdiction to be incorporated as part of the Community Rules and as provided in the Covenants.  The ACC </w:t>
      </w:r>
      <w:r w:rsidRPr="00F86E9B">
        <w:t>Rules shall establish fees for review of applications and for deposits</w:t>
      </w:r>
      <w:r>
        <w:t xml:space="preserve"> to secure performance of any duties to repair any portions of the Common Area or any common building components shared with another Owner.  The ACC Rules shall not be effective unless and until such proposed rule, regulation or procedural requirement is first approved by a majority vote of the Board.</w:t>
      </w:r>
    </w:p>
    <w:p w14:paraId="3923D680" w14:textId="77777777" w:rsidR="00D32722" w:rsidRDefault="00D32722" w:rsidP="00057853">
      <w:pPr>
        <w:pStyle w:val="Heading2"/>
      </w:pPr>
      <w:bookmarkStart w:id="97" w:name="_Toc482028348"/>
      <w:bookmarkStart w:id="98" w:name="_Toc536243996"/>
      <w:r w:rsidRPr="00614050">
        <w:t>Interpretations of ACC Rules</w:t>
      </w:r>
      <w:bookmarkEnd w:id="97"/>
      <w:bookmarkEnd w:id="98"/>
    </w:p>
    <w:p w14:paraId="2EE8BCD3" w14:textId="77777777" w:rsidR="00D32722" w:rsidRDefault="00D32722" w:rsidP="00057853">
      <w:r>
        <w:t>The ACC shall provide interpretations of the ACC Rules when requested to do so by any Owner.  The ACC shall carry out its duties and exercise its powers and authority in the manner provided for in the Community Documents or by resolution of the Board.  The ACC shall maintain minutes of all meetings held by the ACC, and it shall provide copies of such minutes to the Board.</w:t>
      </w:r>
    </w:p>
    <w:p w14:paraId="31A0B9B4" w14:textId="77777777" w:rsidR="00D32722" w:rsidRDefault="00D32722" w:rsidP="00057853">
      <w:pPr>
        <w:pStyle w:val="Heading2"/>
      </w:pPr>
      <w:bookmarkStart w:id="99" w:name="_Toc482028349"/>
      <w:bookmarkStart w:id="100" w:name="_Toc536243997"/>
      <w:r>
        <w:t>Appeal of ACC Action</w:t>
      </w:r>
      <w:bookmarkEnd w:id="99"/>
      <w:bookmarkEnd w:id="100"/>
    </w:p>
    <w:p w14:paraId="7E00FA11" w14:textId="77777777" w:rsidR="00D32722" w:rsidRPr="00057853" w:rsidRDefault="00D32722" w:rsidP="00057853">
      <w:r>
        <w:t>Any action, ruling, or decision by the ACC may be appealed to the Board pursuant to the procedures set forth in the Covenants.</w:t>
      </w:r>
    </w:p>
    <w:p w14:paraId="0686498D" w14:textId="77777777" w:rsidR="00D32722" w:rsidRDefault="00D32722" w:rsidP="00F52E90">
      <w:pPr>
        <w:pStyle w:val="Heading1"/>
      </w:pPr>
      <w:bookmarkStart w:id="101" w:name="_Toc536243998"/>
      <w:r>
        <w:t>CORPORATE RECORDS AND REPORTS</w:t>
      </w:r>
      <w:bookmarkEnd w:id="101"/>
    </w:p>
    <w:p w14:paraId="68C064EF" w14:textId="77777777" w:rsidR="00D32722" w:rsidRDefault="00D32722" w:rsidP="00281E50">
      <w:pPr>
        <w:pStyle w:val="Heading2"/>
      </w:pPr>
      <w:bookmarkStart w:id="102" w:name="_Ref484955956"/>
      <w:bookmarkStart w:id="103" w:name="_Toc536243999"/>
      <w:r w:rsidRPr="00EF56A2">
        <w:t>Financial Records</w:t>
      </w:r>
      <w:bookmarkEnd w:id="102"/>
      <w:bookmarkEnd w:id="103"/>
    </w:p>
    <w:p w14:paraId="37ED264D" w14:textId="77777777" w:rsidR="00D32722" w:rsidRPr="00EF56A2" w:rsidRDefault="00D32722" w:rsidP="00107234">
      <w:r w:rsidRPr="00EF56A2">
        <w:t xml:space="preserve">The Association shall maintain financial records.  The cost of any audit, compilation, or review shall be a Common Expense unless otherwise provided in the </w:t>
      </w:r>
      <w:r>
        <w:t>Covenants</w:t>
      </w:r>
      <w:r w:rsidRPr="00EF56A2">
        <w:t>.</w:t>
      </w:r>
    </w:p>
    <w:p w14:paraId="1FE32D05" w14:textId="77777777" w:rsidR="00D32722" w:rsidRDefault="00D32722" w:rsidP="00281E50">
      <w:pPr>
        <w:pStyle w:val="Heading2"/>
      </w:pPr>
      <w:bookmarkStart w:id="104" w:name="_Ref484955967"/>
      <w:bookmarkStart w:id="105" w:name="_Toc536244000"/>
      <w:r w:rsidRPr="00EF56A2">
        <w:t>Examination</w:t>
      </w:r>
      <w:bookmarkEnd w:id="104"/>
      <w:bookmarkEnd w:id="105"/>
    </w:p>
    <w:p w14:paraId="6942D282" w14:textId="77777777" w:rsidR="00D32722" w:rsidRPr="004D1D72" w:rsidRDefault="00D32722" w:rsidP="00107234">
      <w:r w:rsidRPr="00EF56A2">
        <w:t xml:space="preserve">All </w:t>
      </w:r>
      <w:r w:rsidRPr="004D1D72">
        <w:t>fina</w:t>
      </w:r>
      <w:r>
        <w:t>ncial and other records of the A</w:t>
      </w:r>
      <w:r w:rsidRPr="004D1D72">
        <w:t xml:space="preserve">ssociation shall be made </w:t>
      </w:r>
      <w:r>
        <w:t>available for examination by an O</w:t>
      </w:r>
      <w:r w:rsidRPr="004D1D72">
        <w:t xml:space="preserve">wner within ten </w:t>
      </w:r>
      <w:r>
        <w:t xml:space="preserve">(10) </w:t>
      </w:r>
      <w:r w:rsidRPr="004D1D72">
        <w:t>business days of the request.   The Association shall not charge a fee for making financial and other records available for review</w:t>
      </w:r>
      <w:r w:rsidRPr="00250FE3">
        <w:rPr>
          <w:strike/>
        </w:rPr>
        <w:t>s</w:t>
      </w:r>
      <w:r w:rsidRPr="004D1D72">
        <w:t xml:space="preserve">.  The </w:t>
      </w:r>
      <w:r>
        <w:t>A</w:t>
      </w:r>
      <w:r w:rsidRPr="004D1D72">
        <w:t xml:space="preserve">ssociation may charge a reasonable fee for copies.  </w:t>
      </w:r>
      <w:r>
        <w:t>These rec</w:t>
      </w:r>
      <w:r w:rsidRPr="004D1D72">
        <w:t>ords include:</w:t>
      </w:r>
    </w:p>
    <w:p w14:paraId="4392C02F" w14:textId="77777777" w:rsidR="00D32722" w:rsidRPr="00AE4F12" w:rsidRDefault="00D32722" w:rsidP="00AE4F12">
      <w:pPr>
        <w:pStyle w:val="Heading4"/>
        <w:numPr>
          <w:ilvl w:val="3"/>
          <w:numId w:val="14"/>
        </w:numPr>
        <w:ind w:left="1260" w:hanging="540"/>
        <w:rPr>
          <w:b w:val="0"/>
        </w:rPr>
      </w:pPr>
      <w:r w:rsidRPr="00AE4F12">
        <w:rPr>
          <w:b w:val="0"/>
        </w:rPr>
        <w:t xml:space="preserve">The </w:t>
      </w:r>
      <w:r>
        <w:rPr>
          <w:b w:val="0"/>
        </w:rPr>
        <w:t>Covenants</w:t>
      </w:r>
      <w:r w:rsidRPr="00AE4F12">
        <w:rPr>
          <w:b w:val="0"/>
        </w:rPr>
        <w:t xml:space="preserve"> of the Association;</w:t>
      </w:r>
    </w:p>
    <w:p w14:paraId="6FE3A7AF" w14:textId="77777777" w:rsidR="00D32722" w:rsidRPr="00AE4F12" w:rsidRDefault="00D32722" w:rsidP="00D82AC1">
      <w:pPr>
        <w:pStyle w:val="Heading4"/>
        <w:keepNext w:val="0"/>
        <w:keepLines w:val="0"/>
        <w:numPr>
          <w:ilvl w:val="3"/>
          <w:numId w:val="14"/>
        </w:numPr>
        <w:ind w:left="1267" w:hanging="547"/>
        <w:rPr>
          <w:b w:val="0"/>
        </w:rPr>
      </w:pPr>
      <w:r w:rsidRPr="00AE4F12">
        <w:rPr>
          <w:b w:val="0"/>
        </w:rPr>
        <w:t>The name, address and telephone number of the Association’s designated agent;</w:t>
      </w:r>
    </w:p>
    <w:p w14:paraId="0BA4D1E6" w14:textId="77777777" w:rsidR="00D32722" w:rsidRPr="00AE4F12" w:rsidRDefault="00D32722" w:rsidP="00D82AC1">
      <w:pPr>
        <w:pStyle w:val="Heading4"/>
        <w:keepNext w:val="0"/>
        <w:keepLines w:val="0"/>
        <w:numPr>
          <w:ilvl w:val="3"/>
          <w:numId w:val="14"/>
        </w:numPr>
        <w:ind w:left="1267" w:hanging="547"/>
        <w:rPr>
          <w:b w:val="0"/>
        </w:rPr>
      </w:pPr>
      <w:r w:rsidRPr="00AE4F12">
        <w:rPr>
          <w:b w:val="0"/>
        </w:rPr>
        <w:t>The Bylaws of the Association;</w:t>
      </w:r>
    </w:p>
    <w:p w14:paraId="4D1518A1" w14:textId="77777777" w:rsidR="00D32722" w:rsidRPr="00AE4F12" w:rsidRDefault="00D32722" w:rsidP="00D82AC1">
      <w:pPr>
        <w:pStyle w:val="Heading4"/>
        <w:keepNext w:val="0"/>
        <w:keepLines w:val="0"/>
        <w:numPr>
          <w:ilvl w:val="3"/>
          <w:numId w:val="14"/>
        </w:numPr>
        <w:ind w:left="1267" w:hanging="547"/>
        <w:rPr>
          <w:b w:val="0"/>
        </w:rPr>
      </w:pPr>
      <w:r w:rsidRPr="00AE4F12">
        <w:rPr>
          <w:b w:val="0"/>
        </w:rPr>
        <w:t>The names and addresses of all Association Members;</w:t>
      </w:r>
    </w:p>
    <w:p w14:paraId="3D5EBB8B" w14:textId="77777777" w:rsidR="00D32722" w:rsidRPr="00AE4F12" w:rsidRDefault="00D32722" w:rsidP="00D82AC1">
      <w:pPr>
        <w:pStyle w:val="Heading4"/>
        <w:keepNext w:val="0"/>
        <w:keepLines w:val="0"/>
        <w:numPr>
          <w:ilvl w:val="3"/>
          <w:numId w:val="14"/>
        </w:numPr>
        <w:ind w:left="1267" w:hanging="547"/>
        <w:rPr>
          <w:b w:val="0"/>
        </w:rPr>
      </w:pPr>
      <w:r w:rsidRPr="00AE4F12">
        <w:rPr>
          <w:b w:val="0"/>
        </w:rPr>
        <w:t xml:space="preserve">Minutes of all meetings of the Association </w:t>
      </w:r>
      <w:r>
        <w:rPr>
          <w:b w:val="0"/>
        </w:rPr>
        <w:t xml:space="preserve">and of the Board </w:t>
      </w:r>
      <w:r w:rsidRPr="00AE4F12">
        <w:rPr>
          <w:b w:val="0"/>
        </w:rPr>
        <w:t>for the previous five years, other than executive sessions, and records of all actions taken by a committee in place of the Board or on behalf of the Associat</w:t>
      </w:r>
      <w:r>
        <w:rPr>
          <w:b w:val="0"/>
        </w:rPr>
        <w:t>ion for the previous five years;</w:t>
      </w:r>
    </w:p>
    <w:p w14:paraId="764DA247" w14:textId="77777777" w:rsidR="00D32722" w:rsidRPr="00AE4F12" w:rsidRDefault="00D32722" w:rsidP="00D82AC1">
      <w:pPr>
        <w:pStyle w:val="Heading4"/>
        <w:keepNext w:val="0"/>
        <w:keepLines w:val="0"/>
        <w:numPr>
          <w:ilvl w:val="3"/>
          <w:numId w:val="14"/>
        </w:numPr>
        <w:ind w:left="1267" w:hanging="547"/>
        <w:rPr>
          <w:b w:val="0"/>
        </w:rPr>
      </w:pPr>
      <w:r w:rsidRPr="00AE4F12">
        <w:rPr>
          <w:b w:val="0"/>
        </w:rPr>
        <w:t>The operating budget for the current fiscal year</w:t>
      </w:r>
      <w:r>
        <w:rPr>
          <w:b w:val="0"/>
        </w:rPr>
        <w:t>;</w:t>
      </w:r>
    </w:p>
    <w:p w14:paraId="1B577562" w14:textId="77777777" w:rsidR="00D32722" w:rsidRPr="00AE4F12" w:rsidRDefault="00D32722" w:rsidP="00D82AC1">
      <w:pPr>
        <w:pStyle w:val="Heading4"/>
        <w:keepNext w:val="0"/>
        <w:keepLines w:val="0"/>
        <w:numPr>
          <w:ilvl w:val="3"/>
          <w:numId w:val="14"/>
        </w:numPr>
        <w:ind w:left="1267" w:hanging="547"/>
        <w:rPr>
          <w:b w:val="0"/>
        </w:rPr>
      </w:pPr>
      <w:r w:rsidRPr="00AE4F12">
        <w:rPr>
          <w:b w:val="0"/>
        </w:rPr>
        <w:t>Current assessments, including both regular and special assessments;</w:t>
      </w:r>
    </w:p>
    <w:p w14:paraId="053EE02F" w14:textId="77777777" w:rsidR="00D32722" w:rsidRPr="00AE4F12" w:rsidRDefault="00D32722" w:rsidP="00D82AC1">
      <w:pPr>
        <w:pStyle w:val="Heading4"/>
        <w:keepNext w:val="0"/>
        <w:keepLines w:val="0"/>
        <w:numPr>
          <w:ilvl w:val="3"/>
          <w:numId w:val="14"/>
        </w:numPr>
        <w:ind w:left="1267" w:hanging="547"/>
        <w:rPr>
          <w:b w:val="0"/>
        </w:rPr>
      </w:pPr>
      <w:r w:rsidRPr="00AE4F12">
        <w:rPr>
          <w:b w:val="0"/>
        </w:rPr>
        <w:t>Financial statements and accounts, including amounts held in reserve;</w:t>
      </w:r>
    </w:p>
    <w:p w14:paraId="582B2BA9" w14:textId="77777777" w:rsidR="00D32722" w:rsidRPr="00AE4F12" w:rsidRDefault="00D32722" w:rsidP="00D82AC1">
      <w:pPr>
        <w:pStyle w:val="Heading4"/>
        <w:keepNext w:val="0"/>
        <w:keepLines w:val="0"/>
        <w:numPr>
          <w:ilvl w:val="3"/>
          <w:numId w:val="14"/>
        </w:numPr>
        <w:ind w:left="1267" w:hanging="547"/>
        <w:rPr>
          <w:b w:val="0"/>
        </w:rPr>
      </w:pPr>
      <w:r w:rsidRPr="00AE4F12">
        <w:rPr>
          <w:b w:val="0"/>
        </w:rPr>
        <w:t>The most recent financial audit or review, if any</w:t>
      </w:r>
      <w:r>
        <w:rPr>
          <w:b w:val="0"/>
        </w:rPr>
        <w:t>;</w:t>
      </w:r>
    </w:p>
    <w:p w14:paraId="0B36E244" w14:textId="2CBCAAE2" w:rsidR="00D32722" w:rsidRPr="00933B64" w:rsidRDefault="00D32722" w:rsidP="00D82AC1">
      <w:pPr>
        <w:pStyle w:val="Heading4"/>
        <w:keepNext w:val="0"/>
        <w:keepLines w:val="0"/>
        <w:numPr>
          <w:ilvl w:val="3"/>
          <w:numId w:val="14"/>
        </w:numPr>
        <w:ind w:left="1267" w:hanging="547"/>
        <w:rPr>
          <w:b w:val="0"/>
          <w:strike/>
        </w:rPr>
      </w:pPr>
      <w:r w:rsidRPr="00AE4F12">
        <w:rPr>
          <w:b w:val="0"/>
        </w:rPr>
        <w:t>All current contracts entered into by the Association or the Boa</w:t>
      </w:r>
      <w:r w:rsidR="009E5E1D">
        <w:rPr>
          <w:b w:val="0"/>
        </w:rPr>
        <w:t>rd on behalf of the Association;</w:t>
      </w:r>
    </w:p>
    <w:p w14:paraId="48076E2D" w14:textId="6BA98B47" w:rsidR="00933B64" w:rsidRPr="009E5E1D" w:rsidRDefault="00D32722" w:rsidP="00933B64">
      <w:pPr>
        <w:pStyle w:val="Heading4"/>
        <w:keepNext w:val="0"/>
        <w:keepLines w:val="0"/>
        <w:numPr>
          <w:ilvl w:val="3"/>
          <w:numId w:val="14"/>
        </w:numPr>
        <w:ind w:left="1267" w:hanging="547"/>
        <w:rPr>
          <w:b w:val="0"/>
        </w:rPr>
      </w:pPr>
      <w:r w:rsidRPr="00AE4F12">
        <w:rPr>
          <w:b w:val="0"/>
        </w:rPr>
        <w:t>Current insurance policies, including company names, policy limits, deductibles, additional named insureds</w:t>
      </w:r>
      <w:r>
        <w:rPr>
          <w:b w:val="0"/>
        </w:rPr>
        <w:t>,</w:t>
      </w:r>
      <w:r w:rsidRPr="00AE4F12">
        <w:rPr>
          <w:b w:val="0"/>
        </w:rPr>
        <w:t xml:space="preserve"> and expiration dates for property, general liability and association </w:t>
      </w:r>
      <w:r>
        <w:rPr>
          <w:b w:val="0"/>
        </w:rPr>
        <w:t>Director</w:t>
      </w:r>
      <w:r w:rsidRPr="00AE4F12">
        <w:rPr>
          <w:b w:val="0"/>
        </w:rPr>
        <w:t xml:space="preserve"> and </w:t>
      </w:r>
      <w:r>
        <w:rPr>
          <w:b w:val="0"/>
        </w:rPr>
        <w:t>Officer</w:t>
      </w:r>
      <w:r w:rsidRPr="00AE4F12">
        <w:rPr>
          <w:b w:val="0"/>
        </w:rPr>
        <w:t xml:space="preserve"> liability, and fidelity</w:t>
      </w:r>
      <w:r>
        <w:rPr>
          <w:b w:val="0"/>
        </w:rPr>
        <w:t xml:space="preserve"> (if employees are hired by the Association)</w:t>
      </w:r>
      <w:r w:rsidRPr="00AE4F12">
        <w:rPr>
          <w:b w:val="0"/>
        </w:rPr>
        <w:t xml:space="preserve"> policies</w:t>
      </w:r>
      <w:r w:rsidR="00933B64">
        <w:rPr>
          <w:b w:val="0"/>
        </w:rPr>
        <w:t xml:space="preserve">; </w:t>
      </w:r>
      <w:r w:rsidR="00933B64" w:rsidRPr="009E5E1D">
        <w:rPr>
          <w:b w:val="0"/>
        </w:rPr>
        <w:t>and</w:t>
      </w:r>
    </w:p>
    <w:p w14:paraId="2C6B1298" w14:textId="03B9A755" w:rsidR="00933B64" w:rsidRPr="009E5E1D" w:rsidRDefault="00933B64" w:rsidP="00933B64">
      <w:r w:rsidRPr="009E5E1D">
        <w:tab/>
        <w:t>(12)  Any other documents required by law.</w:t>
      </w:r>
    </w:p>
    <w:p w14:paraId="4A44CFD6" w14:textId="66739ADE" w:rsidR="00D32722" w:rsidRPr="00107234" w:rsidRDefault="00EB2F33" w:rsidP="00281E50">
      <w:pPr>
        <w:pStyle w:val="Heading2"/>
      </w:pPr>
      <w:bookmarkStart w:id="106" w:name="_Toc536244001"/>
      <w:r>
        <w:t xml:space="preserve">Other </w:t>
      </w:r>
      <w:r w:rsidR="00D32722" w:rsidRPr="00107234">
        <w:t>Records</w:t>
      </w:r>
      <w:bookmarkEnd w:id="106"/>
    </w:p>
    <w:p w14:paraId="4CE63463" w14:textId="77777777" w:rsidR="00D32722" w:rsidRDefault="00D32722" w:rsidP="00107234">
      <w:r w:rsidRPr="004D1D72">
        <w:t>In addit</w:t>
      </w:r>
      <w:r>
        <w:t xml:space="preserve">ion to those listed in </w:t>
      </w:r>
      <w:r w:rsidR="00C42460">
        <w:fldChar w:fldCharType="begin"/>
      </w:r>
      <w:r w:rsidR="00C42460">
        <w:instrText xml:space="preserve"> REF _Ref484955956 \r </w:instrText>
      </w:r>
      <w:r w:rsidR="00C42460">
        <w:fldChar w:fldCharType="separate"/>
      </w:r>
      <w:r w:rsidR="00B10550">
        <w:t>Section 7.1</w:t>
      </w:r>
      <w:r w:rsidR="00C42460">
        <w:fldChar w:fldCharType="end"/>
      </w:r>
      <w:r>
        <w:t xml:space="preserve"> and </w:t>
      </w:r>
      <w:r w:rsidR="00C42460">
        <w:fldChar w:fldCharType="begin"/>
      </w:r>
      <w:r w:rsidR="00C42460">
        <w:instrText xml:space="preserve"> REF _Ref484955967 \r </w:instrText>
      </w:r>
      <w:r w:rsidR="00C42460">
        <w:fldChar w:fldCharType="separate"/>
      </w:r>
      <w:r w:rsidR="00B10550">
        <w:t>Section 7.2</w:t>
      </w:r>
      <w:r w:rsidR="00C42460">
        <w:fldChar w:fldCharType="end"/>
      </w:r>
      <w:r w:rsidRPr="004D1D72">
        <w:t xml:space="preserve">, the Board shall keep: 1) copies of leases submitted by Owners who lease their </w:t>
      </w:r>
      <w:r>
        <w:t>D</w:t>
      </w:r>
      <w:r w:rsidRPr="004D1D72">
        <w:t>welli</w:t>
      </w:r>
      <w:r>
        <w:t>ng U</w:t>
      </w:r>
      <w:r w:rsidRPr="004D1D72">
        <w:t xml:space="preserve">nits 2) tax returns for state and federal income taxation 3) such other records as the Board shall determine from time to time are necessary or desirable. </w:t>
      </w:r>
    </w:p>
    <w:p w14:paraId="3674862B" w14:textId="77777777" w:rsidR="00D32722" w:rsidRDefault="00D32722" w:rsidP="00F52E90">
      <w:pPr>
        <w:pStyle w:val="Heading1"/>
      </w:pPr>
      <w:bookmarkStart w:id="107" w:name="_Toc536244002"/>
      <w:r>
        <w:t>LIMITED LIABILITY AND INDEMNIFICATION OF DIRECTORS AND OFFICERS</w:t>
      </w:r>
      <w:bookmarkEnd w:id="107"/>
    </w:p>
    <w:p w14:paraId="1C7609B9" w14:textId="77777777" w:rsidR="00D32722" w:rsidRDefault="00D32722" w:rsidP="00B61F83">
      <w:pPr>
        <w:pStyle w:val="Heading2"/>
      </w:pPr>
      <w:r w:rsidRPr="00EF56A2">
        <w:t xml:space="preserve">  </w:t>
      </w:r>
      <w:bookmarkStart w:id="108" w:name="_Toc536244003"/>
      <w:r>
        <w:t>Liability of Directors and Officers to Owners and Association</w:t>
      </w:r>
      <w:bookmarkEnd w:id="108"/>
    </w:p>
    <w:p w14:paraId="775FBEB8" w14:textId="7384CBDE" w:rsidR="00D32722" w:rsidRPr="00950CEA" w:rsidRDefault="00D32722" w:rsidP="00DC17B8">
      <w:pPr>
        <w:rPr>
          <w:strike/>
        </w:rPr>
      </w:pPr>
      <w:r w:rsidRPr="00950CEA">
        <w:t>To the fullest extent authorized by the New Mexico Nonprofit C</w:t>
      </w:r>
      <w:r w:rsidR="00950CEA">
        <w:t>orporation Act, no Director or o</w:t>
      </w:r>
      <w:r w:rsidRPr="00950CEA">
        <w:t xml:space="preserve">fficer shall be liable to the Association or </w:t>
      </w:r>
      <w:r w:rsidR="00314098" w:rsidRPr="00950CEA">
        <w:t xml:space="preserve">to </w:t>
      </w:r>
      <w:r w:rsidRPr="00950CEA">
        <w:t>any Owner</w:t>
      </w:r>
      <w:r w:rsidR="00314098" w:rsidRPr="00950CEA">
        <w:t>(s)</w:t>
      </w:r>
      <w:r w:rsidRPr="00950CEA">
        <w:t xml:space="preserve"> for any damage, loss, or prejudice suffered or claimed </w:t>
      </w:r>
      <w:r w:rsidR="00314098" w:rsidRPr="00950CEA">
        <w:t xml:space="preserve">as a result </w:t>
      </w:r>
      <w:r w:rsidRPr="00950CEA">
        <w:t>of any act, omission, error, o</w:t>
      </w:r>
      <w:r w:rsidR="00314098" w:rsidRPr="00950CEA">
        <w:t>r negligence of the Association and/or</w:t>
      </w:r>
      <w:r w:rsidR="00950CEA" w:rsidRPr="00950CEA">
        <w:t xml:space="preserve"> the Board,</w:t>
      </w:r>
      <w:r w:rsidRPr="00950CEA">
        <w:t xml:space="preserve"> any </w:t>
      </w:r>
      <w:r w:rsidR="00314098" w:rsidRPr="00950CEA">
        <w:t xml:space="preserve">agent(s), </w:t>
      </w:r>
      <w:r w:rsidRPr="00950CEA">
        <w:t>representative</w:t>
      </w:r>
      <w:r w:rsidR="00314098" w:rsidRPr="00950CEA">
        <w:t>(s)</w:t>
      </w:r>
      <w:r w:rsidRPr="00950CEA">
        <w:t xml:space="preserve"> or employee</w:t>
      </w:r>
      <w:r w:rsidR="00314098" w:rsidRPr="00950CEA">
        <w:t>(s)</w:t>
      </w:r>
      <w:r w:rsidRPr="00950CEA">
        <w:t xml:space="preserve"> of the Association</w:t>
      </w:r>
      <w:r w:rsidR="00314098" w:rsidRPr="00950CEA">
        <w:t xml:space="preserve"> and/or the Board</w:t>
      </w:r>
      <w:r w:rsidRPr="00950CEA">
        <w:t xml:space="preserve">, </w:t>
      </w:r>
      <w:r w:rsidR="00314098" w:rsidRPr="00950CEA">
        <w:t>any committee(s) or</w:t>
      </w:r>
      <w:r w:rsidRPr="00950CEA">
        <w:t xml:space="preserve"> committee member</w:t>
      </w:r>
      <w:r w:rsidR="00314098" w:rsidRPr="00950CEA">
        <w:t>(s),</w:t>
      </w:r>
      <w:r w:rsidRPr="00950CEA">
        <w:t xml:space="preserve"> or </w:t>
      </w:r>
      <w:r w:rsidR="00314098" w:rsidRPr="00950CEA">
        <w:t xml:space="preserve">any </w:t>
      </w:r>
      <w:r w:rsidR="00950CEA">
        <w:t>o</w:t>
      </w:r>
      <w:r w:rsidRPr="00950CEA">
        <w:t>fficer</w:t>
      </w:r>
      <w:r w:rsidR="00314098" w:rsidRPr="00950CEA">
        <w:t>(s)</w:t>
      </w:r>
      <w:r w:rsidRPr="00950CEA">
        <w:t xml:space="preserve"> of the Association</w:t>
      </w:r>
      <w:r w:rsidR="00950CEA" w:rsidRPr="00950CEA">
        <w:t xml:space="preserve"> </w:t>
      </w:r>
      <w:r w:rsidR="00950CEA">
        <w:t>unless the Director or o</w:t>
      </w:r>
      <w:r w:rsidR="00314098" w:rsidRPr="00950CEA">
        <w:t xml:space="preserve">fficer breached or failed to perform the duties of his or her office and the breach or failure to perform constitutes willful misconduct or recklessness. </w:t>
      </w:r>
      <w:r w:rsidR="00950CEA">
        <w:t>Directors and o</w:t>
      </w:r>
      <w:r w:rsidRPr="00950CEA">
        <w:t xml:space="preserve">fficers shall have no personal liability </w:t>
      </w:r>
      <w:r w:rsidR="00314098" w:rsidRPr="00950CEA">
        <w:t xml:space="preserve">as a result of </w:t>
      </w:r>
      <w:r w:rsidRPr="00950CEA">
        <w:t>any contract made on behalf of the Association</w:t>
      </w:r>
    </w:p>
    <w:p w14:paraId="2F2481BF" w14:textId="77777777" w:rsidR="00D32722" w:rsidRDefault="00D32722" w:rsidP="00DC17B8"/>
    <w:p w14:paraId="26923B41" w14:textId="77777777" w:rsidR="00D32722" w:rsidRDefault="00D32722" w:rsidP="00EA21D8">
      <w:r>
        <w:t>The Association shall not be liable for any services obtained by the Association for the benefit of Owners or paid for as a Common Expense, or for injury or damage to person or property caused by the action of the Association or taken on behalf of the Association, or by any Owner, or any other person, or resulting from electricity, water, sewer, refuse, snow or ice that may leak or flow from any portion of the Common Area onto any Lot or from any pipe, drain, conduit, appliance or equipment.  The Association shall not be liable to any Owner for loss or damage, by theft or otherwise, of articles which may be stored upon any of the Common Area.  No diminution or abatement of any assessments, as herein elsewhere provided, shall be claimed or allowed for inconvenience or discomfort arising from the making of repairs or improvements to the Common Area or from any action taken by the Association to comply with any law, ordinance, or directive of any municipal or other governmental authority.</w:t>
      </w:r>
    </w:p>
    <w:p w14:paraId="52F7EF4C" w14:textId="2D9C1608" w:rsidR="00D32722" w:rsidRDefault="00D32722" w:rsidP="00DC17B8">
      <w:pPr>
        <w:pStyle w:val="Heading2"/>
      </w:pPr>
      <w:bookmarkStart w:id="109" w:name="_Toc536244004"/>
      <w:r>
        <w:t>Right to Indemnification</w:t>
      </w:r>
      <w:r w:rsidR="003D7926">
        <w:t xml:space="preserve"> </w:t>
      </w:r>
      <w:r w:rsidR="003D7926" w:rsidRPr="00950CEA">
        <w:t>for Directors, Officers and Committee Members</w:t>
      </w:r>
      <w:bookmarkEnd w:id="109"/>
    </w:p>
    <w:p w14:paraId="410A7EB1" w14:textId="54898618" w:rsidR="00314098" w:rsidRPr="00950CEA" w:rsidRDefault="00314098" w:rsidP="00264052">
      <w:r w:rsidRPr="00950CEA">
        <w:t>In accordance with the provisions of NMSA 1978 §53-8-2</w:t>
      </w:r>
      <w:r w:rsidR="003D7926" w:rsidRPr="00950CEA">
        <w:t xml:space="preserve">6, each </w:t>
      </w:r>
      <w:r w:rsidRPr="00950CEA">
        <w:t>Director</w:t>
      </w:r>
      <w:r w:rsidR="003400F3">
        <w:t>, o</w:t>
      </w:r>
      <w:r w:rsidR="003D7926" w:rsidRPr="00950CEA">
        <w:t>fficer</w:t>
      </w:r>
      <w:r w:rsidRPr="00950CEA">
        <w:t xml:space="preserve"> and Board-approved committee member of the Association shall be indemnified against reasonable expenses, costs and attorne</w:t>
      </w:r>
      <w:r w:rsidR="003F7E15">
        <w:t>ys’ fees actually and reasonably</w:t>
      </w:r>
      <w:r w:rsidRPr="00950CEA">
        <w:t xml:space="preserve"> incurred by them in connection with the defense of any action, suit or proceeding, civil or criminal, in which they are made a party by reason of b</w:t>
      </w:r>
      <w:r w:rsidR="003D7926" w:rsidRPr="00950CEA">
        <w:t xml:space="preserve">eing or having been a </w:t>
      </w:r>
      <w:r w:rsidRPr="00950CEA">
        <w:t>Director</w:t>
      </w:r>
      <w:r w:rsidR="003400F3">
        <w:t>, o</w:t>
      </w:r>
      <w:r w:rsidR="003D7926" w:rsidRPr="00950CEA">
        <w:t>fficer</w:t>
      </w:r>
      <w:r w:rsidRPr="00950CEA">
        <w:t xml:space="preserve"> or committee member. Such indemnification shall include amounts reasonably paid to satisfy a judgment or to compromise</w:t>
      </w:r>
      <w:r w:rsidR="003D7926" w:rsidRPr="00950CEA">
        <w:t xml:space="preserve"> or settle a claim. A </w:t>
      </w:r>
      <w:r w:rsidRPr="00950CEA">
        <w:t>Director</w:t>
      </w:r>
      <w:r w:rsidR="003400F3">
        <w:t>, o</w:t>
      </w:r>
      <w:r w:rsidR="003D7926" w:rsidRPr="00950CEA">
        <w:t>fficer</w:t>
      </w:r>
      <w:r w:rsidRPr="00950CEA">
        <w:t xml:space="preserve"> or committee member shall not be indemnified if they shall be adjudged to be liable on the basis that they have breached or failed to perform the duties of their office and the breach or failure to perform constitutes willful misconduct or recklessness. </w:t>
      </w:r>
      <w:r w:rsidR="00D32722" w:rsidRPr="00950CEA">
        <w:t>The indemnification provided shall be to the fullest extent authorized by the New Mexico Nonprofit Corporation Act and shall inure to the benefit of the heirs and personal rep</w:t>
      </w:r>
      <w:r w:rsidR="004950B0" w:rsidRPr="00950CEA">
        <w:t xml:space="preserve">resentatives of any Director, </w:t>
      </w:r>
      <w:r w:rsidR="003400F3">
        <w:t>o</w:t>
      </w:r>
      <w:r w:rsidR="00D32722" w:rsidRPr="00950CEA">
        <w:t>fficer</w:t>
      </w:r>
      <w:r w:rsidR="004950B0" w:rsidRPr="00950CEA">
        <w:t xml:space="preserve"> or committee member</w:t>
      </w:r>
      <w:r w:rsidR="00D32722" w:rsidRPr="00950CEA">
        <w:t>.</w:t>
      </w:r>
    </w:p>
    <w:p w14:paraId="10E371BE" w14:textId="77777777" w:rsidR="00D32722" w:rsidRDefault="00D32722" w:rsidP="00DC17B8">
      <w:pPr>
        <w:pStyle w:val="Heading2"/>
      </w:pPr>
      <w:bookmarkStart w:id="110" w:name="_Toc536244005"/>
      <w:r>
        <w:t>Advance Indemnification</w:t>
      </w:r>
      <w:bookmarkEnd w:id="110"/>
    </w:p>
    <w:p w14:paraId="008F2D37" w14:textId="7A108367" w:rsidR="00D32722" w:rsidRDefault="004950B0" w:rsidP="00264052">
      <w:r w:rsidRPr="003400F3">
        <w:t>Advance indemnificat</w:t>
      </w:r>
      <w:r w:rsidR="0007033B">
        <w:t xml:space="preserve">ion </w:t>
      </w:r>
      <w:r w:rsidRPr="003400F3">
        <w:t xml:space="preserve">may be permitted through a general or specific action of the Board </w:t>
      </w:r>
      <w:r w:rsidR="003D7926" w:rsidRPr="003400F3">
        <w:t>to a</w:t>
      </w:r>
      <w:r w:rsidRPr="003400F3">
        <w:t xml:space="preserve"> Director</w:t>
      </w:r>
      <w:r w:rsidR="0007033B">
        <w:t>, o</w:t>
      </w:r>
      <w:r w:rsidR="003D7926" w:rsidRPr="003400F3">
        <w:t>fficer</w:t>
      </w:r>
      <w:r w:rsidRPr="003400F3">
        <w:t xml:space="preserve"> or committee member for reasonable expenses to be incurred in connection with the defense of any action, suit or proceeding, civil or criminal, in which they are made a party by rea</w:t>
      </w:r>
      <w:r w:rsidR="0007033B">
        <w:t>son of being or having been an Director, officer</w:t>
      </w:r>
      <w:r w:rsidRPr="003400F3">
        <w:t xml:space="preserve"> or committee member, </w:t>
      </w:r>
      <w:r w:rsidR="00D32722" w:rsidRPr="003400F3">
        <w:t>provided that the Director</w:t>
      </w:r>
      <w:r w:rsidRPr="003400F3">
        <w:t>,</w:t>
      </w:r>
      <w:r w:rsidR="00D32722" w:rsidRPr="003400F3">
        <w:t xml:space="preserve"> </w:t>
      </w:r>
      <w:r w:rsidR="003400F3" w:rsidRPr="003400F3">
        <w:t>o</w:t>
      </w:r>
      <w:r w:rsidR="00D32722" w:rsidRPr="003400F3">
        <w:t xml:space="preserve">fficer </w:t>
      </w:r>
      <w:r w:rsidRPr="003400F3">
        <w:t xml:space="preserve">or committee member </w:t>
      </w:r>
      <w:r w:rsidR="00D32722" w:rsidRPr="003400F3">
        <w:t xml:space="preserve">first </w:t>
      </w:r>
      <w:r w:rsidR="003400F3" w:rsidRPr="003400F3">
        <w:t xml:space="preserve">enters into a written agreement </w:t>
      </w:r>
      <w:r w:rsidR="00D32722" w:rsidRPr="003400F3">
        <w:t>to reimburse the Association if it is subsequen</w:t>
      </w:r>
      <w:r w:rsidRPr="003400F3">
        <w:t>tly determined that the Director,</w:t>
      </w:r>
      <w:r w:rsidR="00D32722" w:rsidRPr="003400F3">
        <w:t xml:space="preserve"> </w:t>
      </w:r>
      <w:r w:rsidR="003400F3" w:rsidRPr="003400F3">
        <w:t>o</w:t>
      </w:r>
      <w:r w:rsidR="00D32722" w:rsidRPr="003400F3">
        <w:t xml:space="preserve">fficer </w:t>
      </w:r>
      <w:r w:rsidRPr="003400F3">
        <w:t xml:space="preserve">or committee member </w:t>
      </w:r>
      <w:r w:rsidR="00D32722" w:rsidRPr="003400F3">
        <w:t xml:space="preserve">was not entitled to indemnification due to a subsequent </w:t>
      </w:r>
      <w:r w:rsidR="00D32722" w:rsidRPr="004950B0">
        <w:t>adjudication of liability on the basis of willful misconduct or recklessness in the performance of the duties of the office as provided under the New Mexico Nonprofit Corporation Act.</w:t>
      </w:r>
    </w:p>
    <w:p w14:paraId="644F8EE3" w14:textId="77777777" w:rsidR="003D7926" w:rsidRDefault="003D7926" w:rsidP="00264052"/>
    <w:p w14:paraId="5B297A39" w14:textId="6142BBCA" w:rsidR="003D7926" w:rsidRPr="003400F3" w:rsidRDefault="003D7926" w:rsidP="00264052">
      <w:pPr>
        <w:rPr>
          <w:b/>
        </w:rPr>
      </w:pPr>
      <w:r w:rsidRPr="003400F3">
        <w:rPr>
          <w:b/>
        </w:rPr>
        <w:t>Section 8.4 Indemnification of Others</w:t>
      </w:r>
    </w:p>
    <w:p w14:paraId="66B88ED3" w14:textId="72364CC8" w:rsidR="003D7926" w:rsidRPr="003400F3" w:rsidRDefault="003D7926" w:rsidP="00264052">
      <w:r w:rsidRPr="003400F3">
        <w:t xml:space="preserve">In accordance with the provisions of NMSA 1978 § 53-8-26, the Association may, to a lesser extent or to the same extent that the Association is required to provide indemnification and make advances and reimbursements for expenses to its Directors, </w:t>
      </w:r>
      <w:r w:rsidR="0007033B">
        <w:t>o</w:t>
      </w:r>
      <w:r w:rsidRPr="003400F3">
        <w:t>fficers and committee members, provide indemnification and make advances and reimbursements for expenses to its agents, employees, representatives and any other person serving the Association in any capacity at the request of the Association, and, if authorized by a general or specific action of the Board, may contract in advance to do so.</w:t>
      </w:r>
    </w:p>
    <w:p w14:paraId="0FC64A62" w14:textId="77777777" w:rsidR="00D32722" w:rsidRPr="00207B2B" w:rsidRDefault="00D32722" w:rsidP="00F52E90">
      <w:pPr>
        <w:pStyle w:val="Heading1"/>
      </w:pPr>
      <w:bookmarkStart w:id="111" w:name="_Toc536244006"/>
      <w:r>
        <w:t>OPERATIONS: COMMON EXPENSES AND ASSESSMENTS</w:t>
      </w:r>
      <w:bookmarkEnd w:id="111"/>
    </w:p>
    <w:p w14:paraId="45205C4E" w14:textId="59934D70" w:rsidR="00D32722" w:rsidRPr="00EF56A2" w:rsidRDefault="00D32722" w:rsidP="00281E50">
      <w:pPr>
        <w:pStyle w:val="Heading2"/>
      </w:pPr>
      <w:bookmarkStart w:id="112" w:name="_Toc536244007"/>
      <w:r w:rsidRPr="00EF56A2">
        <w:t>Annual</w:t>
      </w:r>
      <w:r>
        <w:t xml:space="preserve">, </w:t>
      </w:r>
      <w:r w:rsidRPr="00EF56A2">
        <w:t>Special</w:t>
      </w:r>
      <w:r w:rsidR="005351BE">
        <w:t>, and Specific</w:t>
      </w:r>
      <w:r w:rsidRPr="00EF56A2">
        <w:t xml:space="preserve"> </w:t>
      </w:r>
      <w:r>
        <w:t>Assessment</w:t>
      </w:r>
      <w:r w:rsidRPr="00EF56A2">
        <w:t>s</w:t>
      </w:r>
      <w:bookmarkEnd w:id="112"/>
    </w:p>
    <w:p w14:paraId="0582055A" w14:textId="77777777" w:rsidR="00D32722" w:rsidRPr="00F52E90" w:rsidRDefault="00D32722" w:rsidP="00F518EA">
      <w:pPr>
        <w:pStyle w:val="Heading3"/>
      </w:pPr>
      <w:bookmarkStart w:id="113" w:name="_Toc536244008"/>
      <w:r w:rsidRPr="00EF56A2">
        <w:t>Fiscal Year</w:t>
      </w:r>
      <w:bookmarkEnd w:id="113"/>
    </w:p>
    <w:p w14:paraId="681403CB" w14:textId="77777777" w:rsidR="00D32722" w:rsidRDefault="00D32722" w:rsidP="00F52E90">
      <w:r w:rsidRPr="00EF56A2">
        <w:t>The fiscal year of the Association shall be the calendar year unless otherwise determined by the Board.</w:t>
      </w:r>
    </w:p>
    <w:p w14:paraId="62E26221" w14:textId="77777777" w:rsidR="00D32722" w:rsidRPr="00F52E90" w:rsidRDefault="00D32722" w:rsidP="00F518EA">
      <w:pPr>
        <w:pStyle w:val="Heading3"/>
      </w:pPr>
      <w:bookmarkStart w:id="114" w:name="_Toc536244009"/>
      <w:r>
        <w:t>Preparation of Budget for Annual Assessment</w:t>
      </w:r>
      <w:bookmarkEnd w:id="114"/>
    </w:p>
    <w:p w14:paraId="21DB6E99" w14:textId="289E28FC" w:rsidR="00D32722" w:rsidRDefault="00D32722" w:rsidP="00F52E90">
      <w:r>
        <w:t>At least</w:t>
      </w:r>
      <w:r w:rsidR="00B72793">
        <w:t xml:space="preserve"> </w:t>
      </w:r>
      <w:r w:rsidR="00B72793" w:rsidRPr="007553A3">
        <w:t>seventy-five (75)</w:t>
      </w:r>
      <w:r>
        <w:t xml:space="preserve"> days before the beginning of each fiscal year, the Board shall adopt a proposed budget for the Association containing an estimate for the total amount considered necessary for the operation of the Association.  The budget shall include such reasonable amounts as the Board considers necessary to provide working capital, a general operating reserve, and reserves for contingencies, repairs, and replacements.</w:t>
      </w:r>
    </w:p>
    <w:p w14:paraId="7A2E988E" w14:textId="77777777" w:rsidR="00D32722" w:rsidRPr="00F52E90" w:rsidRDefault="00D32722" w:rsidP="00F518EA">
      <w:pPr>
        <w:pStyle w:val="Heading3"/>
      </w:pPr>
      <w:bookmarkStart w:id="115" w:name="_Toc536244010"/>
      <w:r>
        <w:t>Approval of</w:t>
      </w:r>
      <w:r w:rsidRPr="00670710">
        <w:t xml:space="preserve"> Budget</w:t>
      </w:r>
      <w:r>
        <w:t xml:space="preserve"> and Annual Assessment</w:t>
      </w:r>
      <w:bookmarkEnd w:id="115"/>
    </w:p>
    <w:p w14:paraId="689F6988" w14:textId="6A6A1391" w:rsidR="00D32722" w:rsidRDefault="00D32722" w:rsidP="00F52E90">
      <w:r w:rsidRPr="00C037A2">
        <w:t>Within</w:t>
      </w:r>
      <w:r>
        <w:t xml:space="preserve"> thirty</w:t>
      </w:r>
      <w:r w:rsidRPr="00C037A2">
        <w:t xml:space="preserve"> </w:t>
      </w:r>
      <w:r>
        <w:t>(</w:t>
      </w:r>
      <w:r w:rsidRPr="00C037A2">
        <w:t>30) days after adopt</w:t>
      </w:r>
      <w:r>
        <w:t>ion of the proposed budget and a</w:t>
      </w:r>
      <w:r w:rsidRPr="00C037A2">
        <w:t>t least</w:t>
      </w:r>
      <w:r w:rsidR="00B72793">
        <w:t xml:space="preserve"> </w:t>
      </w:r>
      <w:r w:rsidR="00B72793" w:rsidRPr="007553A3">
        <w:t>twenty (20)</w:t>
      </w:r>
      <w:r>
        <w:t xml:space="preserve"> </w:t>
      </w:r>
      <w:r w:rsidRPr="00C037A2">
        <w:t>days before the annual meeting</w:t>
      </w:r>
      <w:r w:rsidRPr="00670710">
        <w:t xml:space="preserve">, the Board shall send to each Owner a copy of the </w:t>
      </w:r>
      <w:r w:rsidR="003A286F" w:rsidRPr="003400F3">
        <w:t xml:space="preserve">proposed </w:t>
      </w:r>
      <w:r w:rsidRPr="003400F3">
        <w:t xml:space="preserve">budget </w:t>
      </w:r>
      <w:r w:rsidRPr="00670710">
        <w:t xml:space="preserve">in a reasonably </w:t>
      </w:r>
      <w:r w:rsidRPr="00542B33">
        <w:t xml:space="preserve">itemized form </w:t>
      </w:r>
      <w:r>
        <w:t xml:space="preserve">which sets forth the amount of the annual assessment for </w:t>
      </w:r>
      <w:r w:rsidRPr="00542B33">
        <w:t>the Common Expenses payable by each Owner.  The Board shall cause a notice of the payment of the annual assessment for Common Expenses applicable to each Lot to be mailed to the respective Owner(s) at least thirty (30) days prior to the beginning of the fiscal year. In the event the proposed budget is rejected, the periodic budget last ratified by the Owners shall be</w:t>
      </w:r>
      <w:r w:rsidRPr="00670710">
        <w:t xml:space="preserve"> continued until such time as the Owners ratify a subsequen</w:t>
      </w:r>
      <w:r>
        <w:t>t budget proposed by the Board.  Such budget shall constitute the basis for determining each Lot’s annual assessment.</w:t>
      </w:r>
    </w:p>
    <w:p w14:paraId="46A0809D" w14:textId="77777777" w:rsidR="00D32722" w:rsidRPr="00670710" w:rsidRDefault="00D32722" w:rsidP="00F518EA">
      <w:pPr>
        <w:pStyle w:val="Heading3"/>
      </w:pPr>
      <w:bookmarkStart w:id="116" w:name="_Toc536244011"/>
      <w:r>
        <w:t>Adjustments of Budget and Annual Assessment</w:t>
      </w:r>
      <w:bookmarkEnd w:id="116"/>
    </w:p>
    <w:p w14:paraId="1672EAB1" w14:textId="0DEABEED" w:rsidR="00D32722" w:rsidRDefault="00D32722" w:rsidP="00F52E90">
      <w:r w:rsidRPr="00670710">
        <w:t xml:space="preserve">The Board shall have the authority </w:t>
      </w:r>
      <w:r w:rsidRPr="003400F3">
        <w:t xml:space="preserve">to </w:t>
      </w:r>
      <w:r w:rsidR="00933B64" w:rsidRPr="003400F3">
        <w:t xml:space="preserve">make reasonable adjustments to </w:t>
      </w:r>
      <w:r w:rsidRPr="003400F3">
        <w:t>expenditures</w:t>
      </w:r>
      <w:r w:rsidRPr="00670710">
        <w:t xml:space="preserve">, amounts, categories and any line item in a current </w:t>
      </w:r>
      <w:r w:rsidR="003400F3">
        <w:t>budget as it deems appropriate,</w:t>
      </w:r>
      <w:r w:rsidRPr="00670710">
        <w:t xml:space="preserve"> provided that the total assessed amount remains the same as set forth in the budget approved by the </w:t>
      </w:r>
      <w:r>
        <w:t>Members.</w:t>
      </w:r>
    </w:p>
    <w:p w14:paraId="51A2521B" w14:textId="77777777" w:rsidR="00D32722" w:rsidRDefault="00D32722" w:rsidP="004275B0">
      <w:pPr>
        <w:pStyle w:val="Heading3"/>
      </w:pPr>
      <w:bookmarkStart w:id="117" w:name="_Toc536244012"/>
      <w:r>
        <w:t>Effect</w:t>
      </w:r>
      <w:r w:rsidRPr="00670710">
        <w:t xml:space="preserve"> of Failure or Delay to Adopt Budget</w:t>
      </w:r>
      <w:bookmarkEnd w:id="117"/>
    </w:p>
    <w:p w14:paraId="5B34AC6D" w14:textId="56493380" w:rsidR="00D32722" w:rsidRPr="00670710" w:rsidRDefault="00D32722" w:rsidP="00F52E90">
      <w:r w:rsidRPr="00670710">
        <w:t>The failure or delay of the Board to adopt a budget for any fiscal year shall not constitute a waiver or release in any manner of an Owner’s obligation to pay his, her, or its respective assessment amount last established until he, she, or it is provided n</w:t>
      </w:r>
      <w:r>
        <w:t xml:space="preserve">otice of </w:t>
      </w:r>
      <w:r w:rsidRPr="003400F3">
        <w:t xml:space="preserve">the </w:t>
      </w:r>
      <w:r w:rsidR="00983DB7" w:rsidRPr="003400F3">
        <w:t xml:space="preserve">new </w:t>
      </w:r>
      <w:r w:rsidRPr="003400F3">
        <w:t xml:space="preserve">assessment </w:t>
      </w:r>
      <w:r>
        <w:t>amount.</w:t>
      </w:r>
    </w:p>
    <w:p w14:paraId="0EC7AA8A" w14:textId="77777777" w:rsidR="00D32722" w:rsidRDefault="00D32722" w:rsidP="00F518EA">
      <w:pPr>
        <w:pStyle w:val="Heading3"/>
      </w:pPr>
      <w:bookmarkStart w:id="118" w:name="_Toc536244013"/>
      <w:r>
        <w:t>Determination of Assessments</w:t>
      </w:r>
      <w:bookmarkEnd w:id="118"/>
    </w:p>
    <w:p w14:paraId="1CE63AEA" w14:textId="77777777" w:rsidR="00D32722" w:rsidRPr="00D82AC1" w:rsidRDefault="00D32722" w:rsidP="00EB00C8">
      <w:r w:rsidRPr="00D82AC1">
        <w:t>Annual assessments levied by the Association, as provided in the Covenants, shall be assessed against the Lots for the funding of the Common Expenses as determined by the budget and shall be fixed at a uniform rate for all Lots.</w:t>
      </w:r>
    </w:p>
    <w:p w14:paraId="476EE120" w14:textId="77777777" w:rsidR="00D32722" w:rsidRPr="00D82AC1" w:rsidRDefault="00D32722" w:rsidP="00EB00C8"/>
    <w:p w14:paraId="03BF525C" w14:textId="72EE27B3" w:rsidR="00D32722" w:rsidRPr="00D82AC1" w:rsidRDefault="00D32722" w:rsidP="00EB00C8">
      <w:r w:rsidRPr="00D82AC1">
        <w:t xml:space="preserve">Special assessments levied by the Association, as provided in the Covenants, shall be assessed against the Lots for funding of the construction or reconstruction, repair, or replacement of any improvement or maintenance upon the </w:t>
      </w:r>
      <w:r w:rsidR="003A286F" w:rsidRPr="003400F3">
        <w:t xml:space="preserve">Common Area, </w:t>
      </w:r>
      <w:r w:rsidRPr="003400F3">
        <w:t xml:space="preserve">Community Facilities </w:t>
      </w:r>
      <w:r w:rsidR="003A286F" w:rsidRPr="003400F3">
        <w:t xml:space="preserve">and Easements owned or maintained by the Association, </w:t>
      </w:r>
      <w:r w:rsidRPr="003400F3">
        <w:t xml:space="preserve">and specific unanticipated expenditures first approved by the Board and shall be fixed at a uniform rate for all Lots.  Such special assessment shall be submitted to the Owners in writing or at </w:t>
      </w:r>
      <w:r w:rsidR="003400F3">
        <w:t xml:space="preserve">a meeting of the Owners; and if </w:t>
      </w:r>
      <w:r w:rsidR="003A286F" w:rsidRPr="003400F3">
        <w:t xml:space="preserve">approved by </w:t>
      </w:r>
      <w:r w:rsidRPr="003400F3">
        <w:t xml:space="preserve">a </w:t>
      </w:r>
      <w:r w:rsidR="003A286F" w:rsidRPr="003400F3">
        <w:t>m</w:t>
      </w:r>
      <w:r w:rsidRPr="003400F3">
        <w:t>ajority of Owners</w:t>
      </w:r>
      <w:r w:rsidR="003A286F" w:rsidRPr="003400F3">
        <w:t xml:space="preserve"> as described in Section 2.10.2.1</w:t>
      </w:r>
      <w:r w:rsidRPr="003400F3">
        <w:t xml:space="preserve">, such special assessment </w:t>
      </w:r>
      <w:r w:rsidRPr="00D82AC1">
        <w:t>shall be levied.</w:t>
      </w:r>
    </w:p>
    <w:p w14:paraId="5DC73CB5" w14:textId="77777777" w:rsidR="00D32722" w:rsidRPr="00D82AC1" w:rsidRDefault="00D32722" w:rsidP="00EB00C8"/>
    <w:p w14:paraId="3F70C8D1" w14:textId="4F59C065" w:rsidR="00D32722" w:rsidRPr="00D82AC1" w:rsidRDefault="003A286F" w:rsidP="00EB00C8">
      <w:r w:rsidRPr="003400F3">
        <w:t xml:space="preserve">Specific </w:t>
      </w:r>
      <w:r w:rsidR="00D32722" w:rsidRPr="003400F3">
        <w:t>a</w:t>
      </w:r>
      <w:r w:rsidR="00D32722" w:rsidRPr="00D82AC1">
        <w:t>ssessments levied by the Association, as provided in the Covenants, shall be established and collected from time to time by action of the Board or the Architectural Control Committee.</w:t>
      </w:r>
    </w:p>
    <w:p w14:paraId="64D4C454" w14:textId="77777777" w:rsidR="00D32722" w:rsidRDefault="00D32722" w:rsidP="00EB00C8"/>
    <w:p w14:paraId="517CB284" w14:textId="77777777" w:rsidR="00D32722" w:rsidRDefault="00D32722" w:rsidP="00EB00C8">
      <w:r>
        <w:t>A</w:t>
      </w:r>
      <w:r w:rsidRPr="00670710">
        <w:t>ssessments shall constitute liens against the Lots</w:t>
      </w:r>
      <w:r w:rsidR="003A286F">
        <w:t>,</w:t>
      </w:r>
      <w:r w:rsidRPr="00670710">
        <w:t xml:space="preserve"> and </w:t>
      </w:r>
      <w:r>
        <w:t>e</w:t>
      </w:r>
      <w:r w:rsidRPr="00670710">
        <w:t>ach Owner shall be obligated to pay such assessments determined by the Association.</w:t>
      </w:r>
    </w:p>
    <w:p w14:paraId="37D9504A" w14:textId="77777777" w:rsidR="00D32722" w:rsidRDefault="00D32722" w:rsidP="00281E50">
      <w:pPr>
        <w:pStyle w:val="Heading2"/>
      </w:pPr>
      <w:bookmarkStart w:id="119" w:name="_Toc536244014"/>
      <w:r w:rsidRPr="00670710">
        <w:t>Reserves</w:t>
      </w:r>
      <w:bookmarkEnd w:id="119"/>
    </w:p>
    <w:p w14:paraId="26E9F4A9" w14:textId="77777777" w:rsidR="00D32722" w:rsidRPr="00670710" w:rsidRDefault="00D32722" w:rsidP="00F52E90">
      <w:r w:rsidRPr="00670710">
        <w:t>The Board shall establish and maintain reasonable reserves for working capital, operations, contingencies, and replacements.  Extraordinary expenditures not originally included in the annual budget, which may become necessary during the fiscal year</w:t>
      </w:r>
      <w:r>
        <w:t>,</w:t>
      </w:r>
      <w:r w:rsidRPr="00670710">
        <w:t xml:space="preserve"> shall be charged first against such reserves. </w:t>
      </w:r>
    </w:p>
    <w:p w14:paraId="785BBFB2" w14:textId="77777777" w:rsidR="00D32722" w:rsidRDefault="00D32722" w:rsidP="00281E50">
      <w:pPr>
        <w:pStyle w:val="Heading2"/>
      </w:pPr>
      <w:bookmarkStart w:id="120" w:name="_Ref484955813"/>
      <w:bookmarkStart w:id="121" w:name="_Toc536244015"/>
      <w:r w:rsidRPr="00207B2B">
        <w:t>Net Shortage</w:t>
      </w:r>
      <w:bookmarkEnd w:id="120"/>
      <w:bookmarkEnd w:id="121"/>
    </w:p>
    <w:p w14:paraId="72D61ABA" w14:textId="77777777" w:rsidR="00D32722" w:rsidRPr="00670710" w:rsidRDefault="00D32722" w:rsidP="00F52E90">
      <w:r>
        <w:t xml:space="preserve">In the event a net shortage occurs during the year due to extraordinary expenditures, improvements, nonpayment of assessments or unanticipated loss of income, the Board may elect to borrow funds to address the shortage, may charge such shortage against the general operating reserves, or elect to levy an </w:t>
      </w:r>
      <w:r w:rsidRPr="007D4950">
        <w:t>additional assessment against the Owners in accordance with</w:t>
      </w:r>
      <w:r>
        <w:t xml:space="preserve"> their Common Expense liability.  S</w:t>
      </w:r>
      <w:r w:rsidRPr="00207B2B">
        <w:t xml:space="preserve">uch further </w:t>
      </w:r>
      <w:r>
        <w:t>a</w:t>
      </w:r>
      <w:r w:rsidRPr="00207B2B">
        <w:t xml:space="preserve">ssessment shall be payable </w:t>
      </w:r>
      <w:r>
        <w:t xml:space="preserve">as the Board may determine.  </w:t>
      </w:r>
      <w:r w:rsidRPr="00207B2B">
        <w:t>Such assessments shall be a lien as of the effective date thereof as determined by the Board.</w:t>
      </w:r>
    </w:p>
    <w:p w14:paraId="1ACC5692" w14:textId="77777777" w:rsidR="00D32722" w:rsidRPr="00F52E90" w:rsidRDefault="00D32722" w:rsidP="00281E50">
      <w:pPr>
        <w:pStyle w:val="Heading2"/>
      </w:pPr>
      <w:bookmarkStart w:id="122" w:name="_Toc536244016"/>
      <w:r w:rsidRPr="00F52E90">
        <w:t>Operations</w:t>
      </w:r>
      <w:bookmarkEnd w:id="122"/>
    </w:p>
    <w:p w14:paraId="2C21E267" w14:textId="77777777" w:rsidR="00D32722" w:rsidRDefault="00D32722" w:rsidP="00F52E90">
      <w:r w:rsidRPr="00670710">
        <w:t xml:space="preserve">Following the end of each fiscal year, the Board shall make available to all Owners an itemized accounting of the Common Expenses and shall list </w:t>
      </w:r>
      <w:r>
        <w:t>all</w:t>
      </w:r>
      <w:r w:rsidRPr="00670710">
        <w:t xml:space="preserve"> expenses for such fiscal year actually incurred and paid, together with a tabulation of the amounts collected pursuant to the approved budget for the preceding fiscal year, and showing the net amount over or short of the actual expenditures plus reserves.</w:t>
      </w:r>
    </w:p>
    <w:p w14:paraId="0D4BE32B" w14:textId="77777777" w:rsidR="00D32722" w:rsidRPr="00EF56A2" w:rsidRDefault="00D32722" w:rsidP="00281E50">
      <w:pPr>
        <w:pStyle w:val="Heading2"/>
      </w:pPr>
      <w:bookmarkStart w:id="123" w:name="_Ref476407564"/>
      <w:bookmarkStart w:id="124" w:name="_Toc536244017"/>
      <w:r>
        <w:t>Insurance</w:t>
      </w:r>
      <w:bookmarkEnd w:id="123"/>
      <w:bookmarkEnd w:id="124"/>
    </w:p>
    <w:p w14:paraId="3356A2B1" w14:textId="2B888A8B" w:rsidR="00D32722" w:rsidRPr="003400F3" w:rsidRDefault="00D32722" w:rsidP="00F52E90">
      <w:r w:rsidRPr="00EF56A2">
        <w:t>The Association shall obtain, and maintain in effect, from reputable insurance companies authorized to do business in the State of New M</w:t>
      </w:r>
      <w:r>
        <w:t xml:space="preserve">exico, </w:t>
      </w:r>
      <w:r w:rsidR="004D695F" w:rsidRPr="003400F3">
        <w:t xml:space="preserve">comprehensive liability </w:t>
      </w:r>
      <w:r w:rsidRPr="003400F3">
        <w:t xml:space="preserve">insurance </w:t>
      </w:r>
      <w:r w:rsidR="004D695F" w:rsidRPr="003400F3">
        <w:t xml:space="preserve">covering the Common Area, Community Facilities and the Easements owned or maintained by the Association </w:t>
      </w:r>
      <w:r w:rsidRPr="003400F3">
        <w:t xml:space="preserve">of at least one million dollars ($1,000,000.00) covering all claims for personal injury and/or property damage arising out of a single occurrence, at its expense, and to protect itself and any Director, Officer or committee member or person serving at the request of the Association against any such expense, liability or loss, whether or not the Association would have the power to indemnify such person or persons against the expense, liability or loss under the terms of the New Mexico </w:t>
      </w:r>
      <w:r w:rsidR="003400F3">
        <w:t xml:space="preserve">Nonprofit Corporation Act. </w:t>
      </w:r>
      <w:r w:rsidR="004D695F" w:rsidRPr="003400F3">
        <w:t>Insurance on any Lot and</w:t>
      </w:r>
      <w:r w:rsidR="00983DB7" w:rsidRPr="003400F3">
        <w:t>/or</w:t>
      </w:r>
      <w:r w:rsidR="004D695F" w:rsidRPr="003400F3">
        <w:t xml:space="preserve"> any Structures on any Lot, including casualty and liability insurance coverage as described in this section, is the responsibility of the Owner of such Lot </w:t>
      </w:r>
      <w:r w:rsidR="00983DB7" w:rsidRPr="003400F3">
        <w:t xml:space="preserve">and/or Structure, </w:t>
      </w:r>
      <w:r w:rsidR="004D695F" w:rsidRPr="003400F3">
        <w:t>and not the responsibility of the Association.</w:t>
      </w:r>
    </w:p>
    <w:p w14:paraId="1DAC3160" w14:textId="77777777" w:rsidR="00D32722" w:rsidRDefault="00D32722" w:rsidP="00F52E90">
      <w:pPr>
        <w:pStyle w:val="Heading1"/>
      </w:pPr>
      <w:bookmarkStart w:id="125" w:name="_Toc536244018"/>
      <w:r>
        <w:t>COMPLIANCE AND DEFAULT</w:t>
      </w:r>
      <w:bookmarkEnd w:id="125"/>
    </w:p>
    <w:p w14:paraId="71EEF7E1" w14:textId="77777777" w:rsidR="00D32722" w:rsidRDefault="00D32722" w:rsidP="008230B0">
      <w:pPr>
        <w:pStyle w:val="Heading2"/>
      </w:pPr>
      <w:bookmarkStart w:id="126" w:name="_Toc536244019"/>
      <w:r>
        <w:t>Relief</w:t>
      </w:r>
      <w:bookmarkEnd w:id="126"/>
    </w:p>
    <w:p w14:paraId="77A861EE" w14:textId="587A4B27" w:rsidR="00D32722" w:rsidRDefault="00D32722" w:rsidP="008230B0">
      <w:r>
        <w:t>Each Owner shall be governed by, and shall comply with, all of the terms of the Community Documents as any of these documents may be amended from time to time.  Any default by an Owner shall entitle the Association, acting through its Board or through the manager, to pursue any and all rights and remedies availabl</w:t>
      </w:r>
      <w:r w:rsidR="003400F3">
        <w:t xml:space="preserve">e to the Association, under the </w:t>
      </w:r>
      <w:r w:rsidR="003400F3" w:rsidRPr="003400F3">
        <w:t>Commun</w:t>
      </w:r>
      <w:r w:rsidR="004D695F" w:rsidRPr="003400F3">
        <w:t>ity</w:t>
      </w:r>
      <w:r w:rsidR="004D695F">
        <w:rPr>
          <w:color w:val="C00000"/>
        </w:rPr>
        <w:t xml:space="preserve"> </w:t>
      </w:r>
      <w:r>
        <w:t>Documents, at law or equity.</w:t>
      </w:r>
    </w:p>
    <w:p w14:paraId="11C1D695" w14:textId="77777777" w:rsidR="00D32722" w:rsidRDefault="00D32722" w:rsidP="00EA21D8">
      <w:pPr>
        <w:pStyle w:val="Heading2"/>
      </w:pPr>
      <w:bookmarkStart w:id="127" w:name="_Toc536244020"/>
      <w:r>
        <w:t>Additional Liability</w:t>
      </w:r>
      <w:bookmarkEnd w:id="127"/>
    </w:p>
    <w:p w14:paraId="0DF1C908" w14:textId="72246A01" w:rsidR="00EB2F33" w:rsidRDefault="00D32722" w:rsidP="008230B0">
      <w:r>
        <w:t xml:space="preserve">Each Owner shall be liable for the expense of all maintenance, repair or replacement </w:t>
      </w:r>
      <w:r w:rsidR="00C3669C" w:rsidRPr="003400F3">
        <w:t xml:space="preserve">work on the Common Area, the Community Facilities or the Easements owned or maintained by the Association that is </w:t>
      </w:r>
      <w:r w:rsidRPr="003400F3">
        <w:t xml:space="preserve">rendered necessary by the Owner's act, neglect or carelessness or the act, </w:t>
      </w:r>
      <w:r>
        <w:t>neglect or carelessness of any member of the Owner's family or the Owner's Occupants, employees, agents or licensees.  Such liability shall include any increase in casualty insurance rates occasioned by use, misuse, occupancy or abandonment of any Lot or its appurtenances.</w:t>
      </w:r>
    </w:p>
    <w:p w14:paraId="13608D95" w14:textId="7E5EF2DE" w:rsidR="00C3669C" w:rsidRDefault="00D32722" w:rsidP="00C3669C">
      <w:pPr>
        <w:pStyle w:val="Heading2"/>
      </w:pPr>
      <w:bookmarkStart w:id="128" w:name="_Toc536244021"/>
      <w:r>
        <w:t>Co</w:t>
      </w:r>
      <w:r w:rsidRPr="00225E18">
        <w:t xml:space="preserve">sts and Attorneys' </w:t>
      </w:r>
      <w:r>
        <w:t>Fees</w:t>
      </w:r>
      <w:bookmarkEnd w:id="128"/>
    </w:p>
    <w:p w14:paraId="7A24568E" w14:textId="31412DA1" w:rsidR="00C3669C" w:rsidRPr="003400F3" w:rsidRDefault="00C3669C" w:rsidP="00C3669C">
      <w:r w:rsidRPr="003400F3">
        <w:t xml:space="preserve">The Association shall have the right to recover all attorneys’ fees, abstracting costs and other related costs incurred as a result of an Owner’s failure to pay any assessments described in Article VI </w:t>
      </w:r>
      <w:r w:rsidR="00EB3C26">
        <w:t xml:space="preserve">of the Covenants </w:t>
      </w:r>
      <w:r w:rsidRPr="003400F3">
        <w:t>when due. Such fees and costs shall become a continuing lien on the delinquent Owner’s Lot which shall run with the land and bind the Owner as well as his, her or its heirs, personal representatives, successors and assigns.</w:t>
      </w:r>
    </w:p>
    <w:p w14:paraId="5F198616" w14:textId="77777777" w:rsidR="00D32722" w:rsidRDefault="00D32722" w:rsidP="00225E18">
      <w:pPr>
        <w:pStyle w:val="Heading2"/>
      </w:pPr>
      <w:bookmarkStart w:id="129" w:name="_Toc536244022"/>
      <w:r>
        <w:t>No Waiver of Rights</w:t>
      </w:r>
      <w:bookmarkEnd w:id="129"/>
    </w:p>
    <w:p w14:paraId="7139E79C" w14:textId="77777777" w:rsidR="00D32722" w:rsidRDefault="00D32722" w:rsidP="008230B0">
      <w:r>
        <w:t>The failure of the Association, the Board or of an Owner to enforce any right, provision, covenant or condition which may be granted by the Community Documents shall not constitute a waiver of the rights of the Association or an Owner to enforce such right, provision, covenant or condition in the future.  All rights, remedies and privileges granted to the Association, the Board or any Owner pursuant to any term, provision, covenant or condition of the Community Documents shall be deemed to be cumulative and the exercise of any one or more thereof shall not be deemed to constitute an election of remedies, nor shall it preclude the party exercising the same from exercising such other privileges as may be granted to such party by the Community Documents or at law or in equity.</w:t>
      </w:r>
    </w:p>
    <w:p w14:paraId="557741E8" w14:textId="77777777" w:rsidR="00D32722" w:rsidRDefault="00D32722" w:rsidP="00225E18">
      <w:pPr>
        <w:pStyle w:val="Heading2"/>
      </w:pPr>
      <w:bookmarkStart w:id="130" w:name="_Toc536244023"/>
      <w:r>
        <w:t>Interest Charges</w:t>
      </w:r>
      <w:bookmarkEnd w:id="130"/>
    </w:p>
    <w:p w14:paraId="5B285365" w14:textId="77777777" w:rsidR="00D32722" w:rsidRDefault="00D32722" w:rsidP="008230B0">
      <w:r>
        <w:t xml:space="preserve">In the event of a default by any Owner in paying any sum assessed against the Owner's Lot, the </w:t>
      </w:r>
      <w:r w:rsidRPr="000E2DA5">
        <w:t>Board shall collect the interest charges as provided in Communi</w:t>
      </w:r>
      <w:r>
        <w:t>ty Documents</w:t>
      </w:r>
      <w:r w:rsidRPr="000E2DA5">
        <w:t>.</w:t>
      </w:r>
    </w:p>
    <w:p w14:paraId="35143C08" w14:textId="77777777" w:rsidR="00D32722" w:rsidRDefault="00D32722" w:rsidP="000C4FCE">
      <w:pPr>
        <w:pStyle w:val="Heading2"/>
      </w:pPr>
      <w:bookmarkStart w:id="131" w:name="_Toc536244024"/>
      <w:r>
        <w:t>Legal Proceedings</w:t>
      </w:r>
      <w:bookmarkEnd w:id="131"/>
    </w:p>
    <w:p w14:paraId="644FDFC9" w14:textId="425F2977" w:rsidR="00D32722" w:rsidRDefault="00D32722" w:rsidP="008230B0">
      <w:r>
        <w:t>Failure to comply with any of the terms of the Community Documents or any resolution of the Board shall be grounds for relief, including without limitation, an action to recover any sums due for money damages, injunctive relief, foreclosure of the lien for payment of all assessments, any ot</w:t>
      </w:r>
      <w:r w:rsidR="00EB3C26">
        <w:t>her relief provided for in the</w:t>
      </w:r>
      <w:r>
        <w:t xml:space="preserve"> </w:t>
      </w:r>
      <w:r w:rsidR="007553A3">
        <w:t xml:space="preserve">Third Amended </w:t>
      </w:r>
      <w:r>
        <w:t xml:space="preserve">Bylaws </w:t>
      </w:r>
      <w:r w:rsidR="00EB3C26">
        <w:t xml:space="preserve">and Covenants </w:t>
      </w:r>
      <w:r>
        <w:t>or any combination thereof and any other relief afforded by a court of competent jurisdiction.  All such relief may be sought by the Association, the Board, the manager, or, if appropriate, by any aggrieved Owner and shall not constitute an election of remedies.</w:t>
      </w:r>
      <w:r w:rsidR="00C3669C" w:rsidRPr="00C3669C">
        <w:t xml:space="preserve"> </w:t>
      </w:r>
      <w:r w:rsidR="00C3669C">
        <w:t>In any proceeding arising out of any alleged default by an Owner, the prevailing party shall be entitled to recover the costs of such proceeding and such reasonable attorneys' fees incurred by the Association.</w:t>
      </w:r>
    </w:p>
    <w:p w14:paraId="67491CE6" w14:textId="77777777" w:rsidR="00D32722" w:rsidRDefault="00D32722" w:rsidP="000C4FCE">
      <w:pPr>
        <w:pStyle w:val="Heading2"/>
      </w:pPr>
      <w:bookmarkStart w:id="132" w:name="_Toc536244025"/>
      <w:r>
        <w:t>Collection of Assessments</w:t>
      </w:r>
      <w:bookmarkEnd w:id="132"/>
    </w:p>
    <w:p w14:paraId="7AE69F8F" w14:textId="4222901D" w:rsidR="00D32722" w:rsidRDefault="00D32722" w:rsidP="008230B0">
      <w:r w:rsidRPr="00093188">
        <w:t>The Board or the</w:t>
      </w:r>
      <w:r w:rsidR="00983DB7">
        <w:t xml:space="preserve"> </w:t>
      </w:r>
      <w:r w:rsidR="00983DB7" w:rsidRPr="003400F3">
        <w:t>Treasure</w:t>
      </w:r>
      <w:r w:rsidR="003400F3" w:rsidRPr="003400F3">
        <w:t>r,</w:t>
      </w:r>
      <w:r w:rsidRPr="003400F3">
        <w:t xml:space="preserve"> at the </w:t>
      </w:r>
      <w:r w:rsidRPr="00093188">
        <w:t>request of the Board, shall take prompt action to collect any assessment due</w:t>
      </w:r>
      <w:r>
        <w:t xml:space="preserve"> from any Owner which remains unpaid for more than thirty (30) days from the due date for payment thereof.  In the event of a default by any Owner in payment of any installment of the assessment which default continues for thirty (30) days, the Board or</w:t>
      </w:r>
      <w:r w:rsidR="00983DB7">
        <w:t xml:space="preserve"> </w:t>
      </w:r>
      <w:r w:rsidR="00983DB7" w:rsidRPr="003400F3">
        <w:t>Treasurer</w:t>
      </w:r>
      <w:r w:rsidRPr="003400F3">
        <w:t xml:space="preserve"> </w:t>
      </w:r>
      <w:r>
        <w:t>shall notify the Owner of the default amount and any fines or interest due.</w:t>
      </w:r>
    </w:p>
    <w:p w14:paraId="7C842263" w14:textId="77777777" w:rsidR="00D32722" w:rsidRDefault="00D32722" w:rsidP="008230B0"/>
    <w:p w14:paraId="74283077" w14:textId="24BEF2C9" w:rsidR="00D32722" w:rsidRDefault="00D32722" w:rsidP="008230B0">
      <w:r>
        <w:t xml:space="preserve">If said default continues for an additional thirty (30) days, the Board may institute legal proceedings to collect such assessment due together with interest, costs of collection and attorneys' fees </w:t>
      </w:r>
      <w:r w:rsidRPr="000E2DA5">
        <w:t>or other costs of enforcement and to foreclose</w:t>
      </w:r>
      <w:r>
        <w:t xml:space="preserve"> the assessment lien against the defaulting Owner's Lot.</w:t>
      </w:r>
    </w:p>
    <w:p w14:paraId="44D832DA" w14:textId="77777777" w:rsidR="00D32722" w:rsidRDefault="00D32722" w:rsidP="000C4FCE">
      <w:pPr>
        <w:pStyle w:val="Heading2"/>
      </w:pPr>
      <w:bookmarkStart w:id="133" w:name="_Toc536244026"/>
      <w:r>
        <w:t>Lien for Assessments</w:t>
      </w:r>
      <w:bookmarkEnd w:id="133"/>
    </w:p>
    <w:p w14:paraId="3523A525" w14:textId="77777777" w:rsidR="00D32722" w:rsidRDefault="00D32722" w:rsidP="00F518EA">
      <w:pPr>
        <w:pStyle w:val="Heading3"/>
      </w:pPr>
      <w:bookmarkStart w:id="134" w:name="_Toc536244027"/>
      <w:r>
        <w:t>File or Record Notice of Lien</w:t>
      </w:r>
      <w:bookmarkEnd w:id="134"/>
      <w:r>
        <w:t xml:space="preserve">   </w:t>
      </w:r>
    </w:p>
    <w:p w14:paraId="33834F03" w14:textId="3A8EEAD6" w:rsidR="00D32722" w:rsidRPr="00D82AC1" w:rsidRDefault="00D32722" w:rsidP="008230B0">
      <w:r>
        <w:t xml:space="preserve">All monies due to the Association authorized by the Community Documents shall be a lien levied against the Lot of such Owner.  The Board may file or record notice of </w:t>
      </w:r>
      <w:r w:rsidRPr="0088211D">
        <w:t>any such lien to give record notice of the establishment and the relation back of the pr</w:t>
      </w:r>
      <w:r>
        <w:t xml:space="preserve">iority of such lien to </w:t>
      </w:r>
      <w:r w:rsidRPr="00D82AC1">
        <w:t>the date the monies were due to the Association.</w:t>
      </w:r>
    </w:p>
    <w:p w14:paraId="4F7B065F" w14:textId="77777777" w:rsidR="00D32722" w:rsidRDefault="00D32722" w:rsidP="00F518EA">
      <w:pPr>
        <w:pStyle w:val="Heading3"/>
      </w:pPr>
      <w:bookmarkStart w:id="135" w:name="_Toc536244028"/>
      <w:r>
        <w:t>Installment Payments</w:t>
      </w:r>
      <w:bookmarkEnd w:id="135"/>
    </w:p>
    <w:p w14:paraId="3DB05403" w14:textId="0E15EC77" w:rsidR="00D32722" w:rsidRPr="00066140" w:rsidRDefault="00D32722" w:rsidP="008230B0">
      <w:pPr>
        <w:rPr>
          <w:strike/>
        </w:rPr>
      </w:pPr>
      <w:r>
        <w:t>In any case where an assessment is payable in installments, upon a default by such Owner in the timely payment of any two (2) consecutive installments, the maturity of the remaining total of the unpaid installments of such assessments may be accelerated, at the option of the Board, and the entire balance of the assessment may be declared due and payable in full by the service of notice to such effect upon the defaulting Owner and the Owner's mortgagee by the Board</w:t>
      </w:r>
      <w:r w:rsidR="00066140">
        <w:t>.</w:t>
      </w:r>
    </w:p>
    <w:p w14:paraId="3093C757" w14:textId="5B51E714" w:rsidR="00D32722" w:rsidRDefault="00D32722" w:rsidP="00F518EA">
      <w:pPr>
        <w:pStyle w:val="Heading3"/>
      </w:pPr>
      <w:bookmarkStart w:id="136" w:name="_Toc536244029"/>
      <w:r>
        <w:t>Lien Enforcement and Foreclosure</w:t>
      </w:r>
      <w:bookmarkEnd w:id="136"/>
    </w:p>
    <w:p w14:paraId="30531CB0" w14:textId="50095D6A" w:rsidR="00D32722" w:rsidRDefault="00D32722" w:rsidP="008230B0">
      <w:r>
        <w:t xml:space="preserve">The lien for an assessment may be enforced and foreclosed in the manner provided by the laws of the State of New Mexico by action in the name of the </w:t>
      </w:r>
      <w:r w:rsidR="00FC6B7D" w:rsidRPr="003400F3">
        <w:t>Association</w:t>
      </w:r>
      <w:r w:rsidRPr="003400F3">
        <w:t xml:space="preserve">.  </w:t>
      </w:r>
      <w:r>
        <w:t>The Association shall have the right to the appointment of a receiver, without bond, if available under the laws of the State of New Mexico.</w:t>
      </w:r>
    </w:p>
    <w:p w14:paraId="7F805BBC" w14:textId="77777777" w:rsidR="00D32722" w:rsidRDefault="00D32722" w:rsidP="00F518EA">
      <w:pPr>
        <w:pStyle w:val="Heading3"/>
      </w:pPr>
      <w:bookmarkStart w:id="137" w:name="_Toc536244030"/>
      <w:r>
        <w:t>Suit to Recover</w:t>
      </w:r>
      <w:bookmarkEnd w:id="137"/>
    </w:p>
    <w:p w14:paraId="7A4C264B" w14:textId="77777777" w:rsidR="00D32722" w:rsidRDefault="00D32722" w:rsidP="008230B0">
      <w:r>
        <w:t>A suit to recover a money judgment for unpaid assessments may be maintained without foreclosing or waiving the lien securing the same, and a foreclosure may be maintained notwithstanding the pendency of any suit to recover a money judgment.</w:t>
      </w:r>
    </w:p>
    <w:p w14:paraId="2D4C9B97" w14:textId="074388C8" w:rsidR="00D32722" w:rsidRDefault="00D32722" w:rsidP="00F52E90">
      <w:pPr>
        <w:pStyle w:val="Heading2"/>
      </w:pPr>
      <w:bookmarkStart w:id="138" w:name="_Toc536244031"/>
      <w:r>
        <w:t>Supplemental Enforcement of the Lien</w:t>
      </w:r>
      <w:bookmarkEnd w:id="138"/>
    </w:p>
    <w:p w14:paraId="6EF9B6A9" w14:textId="77777777" w:rsidR="00D32722" w:rsidRPr="00C947E1" w:rsidRDefault="00D32722" w:rsidP="00F52E90">
      <w:pPr>
        <w:rPr>
          <w:color w:val="FF0000"/>
        </w:rPr>
      </w:pPr>
      <w:r w:rsidRPr="00696CA6">
        <w:t>If the Association institutes legal action to enforce any restrictive covenant or other condition of the Commun</w:t>
      </w:r>
      <w:r>
        <w:t>ity Documents</w:t>
      </w:r>
      <w:r w:rsidRPr="00696CA6">
        <w:t>, and the violator voluntarily corrects or abates such violation after litigation has been filed, the Association shall not dismiss or abandon such legal action until it has been reimbursed all of its expenses, including reasonable attorneys’ fees and court costs.</w:t>
      </w:r>
    </w:p>
    <w:p w14:paraId="7CE1642E" w14:textId="77777777" w:rsidR="00D32722" w:rsidRPr="00EF56A2" w:rsidRDefault="00D32722" w:rsidP="006D778B">
      <w:pPr>
        <w:pStyle w:val="Heading1"/>
      </w:pPr>
      <w:bookmarkStart w:id="139" w:name="_Toc536244032"/>
      <w:r>
        <w:t>AMENDMENTS TO BYLAWS AND CERTIFICATION OF AMENDMENTS</w:t>
      </w:r>
      <w:bookmarkEnd w:id="139"/>
    </w:p>
    <w:p w14:paraId="6DCD4367" w14:textId="77777777" w:rsidR="00D32722" w:rsidRDefault="00D32722" w:rsidP="006D778B">
      <w:pPr>
        <w:pStyle w:val="Heading2"/>
      </w:pPr>
      <w:bookmarkStart w:id="140" w:name="_Toc536244033"/>
      <w:r>
        <w:t>Amendments</w:t>
      </w:r>
      <w:bookmarkEnd w:id="140"/>
    </w:p>
    <w:p w14:paraId="6615C73D" w14:textId="155B2154" w:rsidR="00D32722" w:rsidRPr="00244DAA" w:rsidRDefault="00D32722" w:rsidP="006D778B">
      <w:r w:rsidRPr="00244DAA">
        <w:t>The</w:t>
      </w:r>
      <w:r>
        <w:t>se</w:t>
      </w:r>
      <w:r w:rsidR="007553A3">
        <w:t xml:space="preserve"> </w:t>
      </w:r>
      <w:r w:rsidR="007C4DA1">
        <w:t xml:space="preserve">Third Amended </w:t>
      </w:r>
      <w:r w:rsidR="007553A3">
        <w:t>Bylaws may be amended, modified or</w:t>
      </w:r>
      <w:r w:rsidRPr="00244DAA">
        <w:t xml:space="preserve"> restated </w:t>
      </w:r>
      <w:r>
        <w:t xml:space="preserve">by the affirmative vote </w:t>
      </w:r>
      <w:r w:rsidR="007553A3">
        <w:t>or written consent, ballot or any combination thereof of two-thirds of the total votes</w:t>
      </w:r>
      <w:r w:rsidR="004E3224">
        <w:t xml:space="preserve"> cast by all el</w:t>
      </w:r>
      <w:r w:rsidR="0005366A">
        <w:t>igible M</w:t>
      </w:r>
      <w:r w:rsidR="004E3224">
        <w:t>embers</w:t>
      </w:r>
      <w:r w:rsidR="007553A3">
        <w:t xml:space="preserve"> in the Association. Two officers designated by the Board</w:t>
      </w:r>
      <w:r w:rsidRPr="003400F3">
        <w:t xml:space="preserve"> may </w:t>
      </w:r>
      <w:r w:rsidRPr="00244DAA">
        <w:t xml:space="preserve">certify that the requisite votes have been cast in favor of any amendment </w:t>
      </w:r>
      <w:r>
        <w:t xml:space="preserve">or restatement </w:t>
      </w:r>
      <w:r w:rsidRPr="00244DAA">
        <w:t>and such certification shall be deemed to be binding and effective to evidence the requisite approval of an amendment or restatement.</w:t>
      </w:r>
    </w:p>
    <w:p w14:paraId="6C894E64" w14:textId="77777777" w:rsidR="00D32722" w:rsidRDefault="00D32722" w:rsidP="006D778B">
      <w:pPr>
        <w:pStyle w:val="Heading2"/>
      </w:pPr>
      <w:bookmarkStart w:id="141" w:name="_Toc536244034"/>
      <w:r>
        <w:t>Effective Date of Amendments; Validity</w:t>
      </w:r>
      <w:bookmarkEnd w:id="141"/>
    </w:p>
    <w:p w14:paraId="6A914D5C" w14:textId="0088188D" w:rsidR="00D32722" w:rsidRDefault="00D32722" w:rsidP="006D778B">
      <w:r w:rsidRPr="00244DAA">
        <w:t>Ame</w:t>
      </w:r>
      <w:r>
        <w:t xml:space="preserve">ndments or restatements of the </w:t>
      </w:r>
      <w:r w:rsidR="007C4DA1">
        <w:t xml:space="preserve">Third Amended </w:t>
      </w:r>
      <w:r>
        <w:t>B</w:t>
      </w:r>
      <w:r w:rsidRPr="00244DAA">
        <w:t>ylaws shall become effective upon the date of certification</w:t>
      </w:r>
      <w:r>
        <w:t xml:space="preserve"> </w:t>
      </w:r>
      <w:r w:rsidRPr="00244DAA">
        <w:t xml:space="preserve">of consent by the </w:t>
      </w:r>
      <w:r>
        <w:t>President and the Secretary</w:t>
      </w:r>
      <w:r w:rsidRPr="00244DAA">
        <w:t xml:space="preserve"> of the Association.  Any challenge to an amendment must be made within one (1) year of its certification of consent or such amendment shall be presumed to have been validly adopted.</w:t>
      </w:r>
      <w:r>
        <w:t xml:space="preserve"> If an Owner consents to any amendment to the </w:t>
      </w:r>
      <w:r w:rsidR="007C4DA1">
        <w:t xml:space="preserve">Third Amended </w:t>
      </w:r>
      <w:r>
        <w:t>Bylaws, it will be conclusively presumed that such Owner has the authority so to consent.  No contrary provision in any mortgage or contract between the Owner and a third party will affect the validity of such amendment restatement.</w:t>
      </w:r>
    </w:p>
    <w:p w14:paraId="6351A626" w14:textId="77777777" w:rsidR="00D32722" w:rsidRDefault="00D32722" w:rsidP="00F52E90">
      <w:pPr>
        <w:pStyle w:val="Heading1"/>
      </w:pPr>
      <w:bookmarkStart w:id="142" w:name="_Toc536244035"/>
      <w:r>
        <w:t>mISCELLANEOUS</w:t>
      </w:r>
      <w:bookmarkEnd w:id="142"/>
    </w:p>
    <w:p w14:paraId="4E5FF6F1" w14:textId="77777777" w:rsidR="00D32722" w:rsidRPr="00EF56A2" w:rsidRDefault="00D32722" w:rsidP="00281E50">
      <w:pPr>
        <w:pStyle w:val="Heading2"/>
        <w:rPr>
          <w:vanish/>
          <w:specVanish/>
        </w:rPr>
      </w:pPr>
      <w:bookmarkStart w:id="143" w:name="_Ref476407192"/>
      <w:bookmarkStart w:id="144" w:name="_Toc536244036"/>
      <w:r w:rsidRPr="00EF56A2">
        <w:t>Notices</w:t>
      </w:r>
      <w:bookmarkEnd w:id="143"/>
      <w:bookmarkEnd w:id="144"/>
    </w:p>
    <w:p w14:paraId="52914E0C" w14:textId="77777777" w:rsidR="00D32722" w:rsidRDefault="00D32722" w:rsidP="00F52E90"/>
    <w:p w14:paraId="2B6BFBAD" w14:textId="77777777" w:rsidR="00D32722" w:rsidRDefault="00D32722" w:rsidP="00F52E90">
      <w:r w:rsidRPr="00EF56A2">
        <w:t xml:space="preserve">All notices </w:t>
      </w:r>
      <w:r>
        <w:t>of meetings und</w:t>
      </w:r>
      <w:r w:rsidRPr="00EF56A2">
        <w:t>er the</w:t>
      </w:r>
      <w:r>
        <w:t xml:space="preserve"> Community Documents </w:t>
      </w:r>
      <w:r w:rsidRPr="00EF56A2">
        <w:t xml:space="preserve">or any other applicable law or statute shall be </w:t>
      </w:r>
      <w:r>
        <w:t xml:space="preserve">in writing and shall be duly </w:t>
      </w:r>
      <w:r w:rsidRPr="00EF56A2">
        <w:t>delivered by</w:t>
      </w:r>
      <w:r>
        <w:t xml:space="preserve"> regular U.S. </w:t>
      </w:r>
      <w:r w:rsidRPr="00EF56A2">
        <w:t>mail, email, facsimile transmission, or hand delivery</w:t>
      </w:r>
      <w:r>
        <w:t>.</w:t>
      </w:r>
      <w:r w:rsidRPr="00EF56A2">
        <w:t xml:space="preserve">  </w:t>
      </w:r>
    </w:p>
    <w:p w14:paraId="68A2E31A" w14:textId="77777777" w:rsidR="00D32722" w:rsidRDefault="00D32722" w:rsidP="00F52E90"/>
    <w:p w14:paraId="4BEF52AF" w14:textId="77777777" w:rsidR="00D32722" w:rsidRPr="00EF56A2" w:rsidRDefault="00D32722" w:rsidP="00F52E90">
      <w:r>
        <w:t>Notices delivered by email shall be sent to each Me</w:t>
      </w:r>
      <w:r w:rsidR="00FC6B7D">
        <w:t>mber’s email address last filed</w:t>
      </w:r>
      <w:r>
        <w:t xml:space="preserve"> in writing by the Me</w:t>
      </w:r>
      <w:r w:rsidR="00FC6B7D">
        <w:t>mber</w:t>
      </w:r>
      <w:r>
        <w:t xml:space="preserve"> with the Secretary.  </w:t>
      </w:r>
      <w:r w:rsidRPr="00EF56A2">
        <w:t>Not</w:t>
      </w:r>
      <w:r>
        <w:t>ices delivered by hand delivery</w:t>
      </w:r>
      <w:r w:rsidRPr="00EF56A2">
        <w:t xml:space="preserve"> or regular U.S. </w:t>
      </w:r>
      <w:r>
        <w:t>m</w:t>
      </w:r>
      <w:r w:rsidRPr="00EF56A2">
        <w:t>ail shall be sent to each Member’s mailing address last appearing on</w:t>
      </w:r>
      <w:r>
        <w:t xml:space="preserve"> the books of the Association.  </w:t>
      </w:r>
      <w:r w:rsidRPr="00EF56A2">
        <w:t>Email may not be used to give notice of: (i) failure to pay an assessment; (ii) foreclosure of an Association lien; or (iii) an action the Association may take against a Member.  A Member may decline to receive notice by email by giving written notice to the Board</w:t>
      </w:r>
      <w:r>
        <w:t>.</w:t>
      </w:r>
    </w:p>
    <w:p w14:paraId="3743CF2D" w14:textId="77777777" w:rsidR="00D32722" w:rsidRDefault="00D32722" w:rsidP="00281E50">
      <w:pPr>
        <w:pStyle w:val="Heading2"/>
      </w:pPr>
      <w:bookmarkStart w:id="145" w:name="_Toc536244037"/>
      <w:r w:rsidRPr="00EF56A2">
        <w:t>Waiver</w:t>
      </w:r>
      <w:r>
        <w:t xml:space="preserve"> of Notice</w:t>
      </w:r>
      <w:bookmarkEnd w:id="145"/>
    </w:p>
    <w:p w14:paraId="3F6FD5C0" w14:textId="77777777" w:rsidR="00D32722" w:rsidRDefault="00D32722" w:rsidP="00F52E90">
      <w:pPr>
        <w:rPr>
          <w:color w:val="FF0000"/>
        </w:rPr>
      </w:pPr>
      <w:r w:rsidRPr="00EF56A2">
        <w:t xml:space="preserve">Whenever any notice is required to be given under the provisions of the </w:t>
      </w:r>
      <w:r>
        <w:t xml:space="preserve">Community Documents or </w:t>
      </w:r>
      <w:r w:rsidRPr="00EF56A2">
        <w:t>applicable law or statute, a waiver thereof in writing signed by the person or persons entitled to such notice, whether before or after the time stated therein, shall be deemed equivalen</w:t>
      </w:r>
      <w:r>
        <w:t>t to the giving of such notice.</w:t>
      </w:r>
    </w:p>
    <w:p w14:paraId="40680FE0" w14:textId="77777777" w:rsidR="00D32722" w:rsidRDefault="00D32722" w:rsidP="00281E50">
      <w:pPr>
        <w:pStyle w:val="Heading2"/>
      </w:pPr>
      <w:bookmarkStart w:id="146" w:name="_Toc536244038"/>
      <w:r>
        <w:t>Seal</w:t>
      </w:r>
      <w:bookmarkEnd w:id="146"/>
    </w:p>
    <w:p w14:paraId="7335D824" w14:textId="77777777" w:rsidR="00D32722" w:rsidRDefault="00D32722" w:rsidP="00F52E90">
      <w:r w:rsidRPr="00EF56A2">
        <w:t>The Association shall not have a seal.</w:t>
      </w:r>
    </w:p>
    <w:p w14:paraId="73B1E020" w14:textId="77777777" w:rsidR="00D32722" w:rsidRPr="000D1690" w:rsidRDefault="00D32722" w:rsidP="00281E50">
      <w:pPr>
        <w:pStyle w:val="Heading2"/>
      </w:pPr>
      <w:bookmarkStart w:id="147" w:name="_Toc536244039"/>
      <w:r>
        <w:t>Gender and Grammar</w:t>
      </w:r>
      <w:bookmarkEnd w:id="147"/>
    </w:p>
    <w:p w14:paraId="09F01FFE" w14:textId="77777777" w:rsidR="00D32722" w:rsidRDefault="00D32722" w:rsidP="00F52E90">
      <w:r w:rsidRPr="00EF56A2">
        <w:t>The singular wherever used herein shall be construed to mean the plural when applicable, and the necessary grammatical changes required to make the provisions hereof apply either to corporations or individuals, men or women, shall in all cases be assumed as though in each case fully expressed.</w:t>
      </w:r>
    </w:p>
    <w:p w14:paraId="5C080A32" w14:textId="77777777" w:rsidR="00D32722" w:rsidRDefault="00D32722" w:rsidP="00F05AEE">
      <w:pPr>
        <w:pStyle w:val="Heading2"/>
      </w:pPr>
      <w:bookmarkStart w:id="148" w:name="_Toc536244040"/>
      <w:r>
        <w:t>Captions</w:t>
      </w:r>
      <w:bookmarkEnd w:id="148"/>
    </w:p>
    <w:p w14:paraId="3B7BFF79" w14:textId="4A316D0B" w:rsidR="00D32722" w:rsidRPr="00F05AEE" w:rsidRDefault="00D32722" w:rsidP="00F05AEE">
      <w:r>
        <w:t xml:space="preserve">Captions in these </w:t>
      </w:r>
      <w:r w:rsidR="007C4DA1">
        <w:t xml:space="preserve">Third Amended </w:t>
      </w:r>
      <w:r>
        <w:t xml:space="preserve">Bylaws are inserted only as a matter of convenience and for reference, and in no way define, limit or describe the scope of these </w:t>
      </w:r>
      <w:r w:rsidR="007C4DA1">
        <w:t xml:space="preserve">Third Amended </w:t>
      </w:r>
      <w:r>
        <w:t>Bylaws or the intent of any provision thereof.</w:t>
      </w:r>
    </w:p>
    <w:p w14:paraId="1F04A099" w14:textId="77777777" w:rsidR="00D32722" w:rsidRDefault="00D32722" w:rsidP="00F05AEE">
      <w:pPr>
        <w:pStyle w:val="Heading2"/>
      </w:pPr>
      <w:bookmarkStart w:id="149" w:name="_Toc536244041"/>
      <w:r>
        <w:t>Conflicts</w:t>
      </w:r>
      <w:bookmarkEnd w:id="149"/>
    </w:p>
    <w:p w14:paraId="0F91C6AE" w14:textId="7F756BFA" w:rsidR="00D32722" w:rsidRPr="00F05AEE" w:rsidRDefault="00D32722" w:rsidP="00F05AEE">
      <w:r>
        <w:t xml:space="preserve">These </w:t>
      </w:r>
      <w:r w:rsidR="007C4DA1">
        <w:t xml:space="preserve">Third Amended </w:t>
      </w:r>
      <w:r>
        <w:t xml:space="preserve">Bylaws are intended to comply with applicable law and the Covenants.  In case of any irreconcilable conflict, applicable law and the Covenants shall control over these </w:t>
      </w:r>
      <w:r w:rsidR="007C4DA1">
        <w:t xml:space="preserve">Third Amended </w:t>
      </w:r>
      <w:r>
        <w:t xml:space="preserve">Bylaws (unless these </w:t>
      </w:r>
      <w:r w:rsidR="007C4DA1">
        <w:t xml:space="preserve">Third Amended </w:t>
      </w:r>
      <w:r>
        <w:t xml:space="preserve">Bylaws expressly provide otherwise) and any amendments hereto, and any Community Rules adopted hereunder.  In the case of any conflict between the Articles of Incorporation and these </w:t>
      </w:r>
      <w:r w:rsidR="007C4DA1">
        <w:t xml:space="preserve">Third Amended </w:t>
      </w:r>
      <w:r>
        <w:t>Bylaws, the Articles shall control.</w:t>
      </w:r>
    </w:p>
    <w:p w14:paraId="667FC46B" w14:textId="77777777" w:rsidR="00D32722" w:rsidRPr="0093257F" w:rsidRDefault="00D32722" w:rsidP="00281E50">
      <w:pPr>
        <w:pStyle w:val="Heading2"/>
      </w:pPr>
      <w:bookmarkStart w:id="150" w:name="_Toc536244042"/>
      <w:r w:rsidRPr="0093257F">
        <w:t>Partial Invalidity</w:t>
      </w:r>
      <w:bookmarkEnd w:id="150"/>
    </w:p>
    <w:p w14:paraId="4E9F3A73" w14:textId="56BC51E7" w:rsidR="00D32722" w:rsidRDefault="00D32722" w:rsidP="0093257F">
      <w:r w:rsidRPr="00EF56A2">
        <w:t xml:space="preserve">The invalidation of any one of the provisions of these </w:t>
      </w:r>
      <w:r w:rsidR="007C4DA1">
        <w:t xml:space="preserve">Third Amended </w:t>
      </w:r>
      <w:r w:rsidRPr="00EF56A2">
        <w:t>Bylaws by judgment or court order shall in no way affect any other provisions, which shall remain in full force and effect.</w:t>
      </w:r>
    </w:p>
    <w:p w14:paraId="4D92381A" w14:textId="77777777" w:rsidR="00D32722" w:rsidRDefault="00D32722" w:rsidP="002E42B6">
      <w:pPr>
        <w:pStyle w:val="Heading1"/>
      </w:pPr>
      <w:bookmarkStart w:id="151" w:name="_Ref484956220"/>
      <w:bookmarkStart w:id="152" w:name="_Toc536244043"/>
      <w:r>
        <w:t>Subsequent Amendments to Statutory Laws</w:t>
      </w:r>
      <w:bookmarkEnd w:id="151"/>
      <w:bookmarkEnd w:id="152"/>
    </w:p>
    <w:p w14:paraId="7D7F0D9D" w14:textId="249C5E91" w:rsidR="00D32722" w:rsidRPr="00324411" w:rsidRDefault="00D32722" w:rsidP="00324411">
      <w:r w:rsidRPr="00EF56A2">
        <w:t xml:space="preserve">These </w:t>
      </w:r>
      <w:r w:rsidR="007C4DA1">
        <w:t xml:space="preserve">Third Amended </w:t>
      </w:r>
      <w:r w:rsidRPr="00EF56A2">
        <w:t xml:space="preserve">Bylaws have been drafted with the </w:t>
      </w:r>
      <w:r w:rsidRPr="00F52E90">
        <w:t>intention of complying with statutory laws governing community associations.  In the event any s</w:t>
      </w:r>
      <w:r w:rsidRPr="00EF56A2">
        <w:t xml:space="preserve">tatutory provision is later amended </w:t>
      </w:r>
      <w:r>
        <w:t xml:space="preserve">to provide for more liberal procedures for notices to holders of interest in Lots generally, voting or the operation of such associations, these </w:t>
      </w:r>
      <w:r w:rsidR="007C4DA1">
        <w:t xml:space="preserve">Third Amended </w:t>
      </w:r>
      <w:r>
        <w:t xml:space="preserve">Bylaws shall be deemed to have been amended to provide for adoption of such procedures.  The provisions of this </w:t>
      </w:r>
      <w:r w:rsidR="00C42460">
        <w:fldChar w:fldCharType="begin"/>
      </w:r>
      <w:r w:rsidR="00C42460">
        <w:instrText xml:space="preserve"> REF _Ref484956220 \r </w:instrText>
      </w:r>
      <w:r w:rsidR="00C42460">
        <w:fldChar w:fldCharType="separate"/>
      </w:r>
      <w:r w:rsidR="00B10550">
        <w:t>ARTICLE 13</w:t>
      </w:r>
      <w:r w:rsidR="00C42460">
        <w:fldChar w:fldCharType="end"/>
      </w:r>
      <w:r>
        <w:t xml:space="preserve"> shall not apply to substantive amendments to statutory provision that are inconsistent with the substantive provisions contained in these </w:t>
      </w:r>
      <w:r w:rsidR="007C4DA1">
        <w:t xml:space="preserve">Third Amended </w:t>
      </w:r>
      <w:r>
        <w:t>Bylaws.</w:t>
      </w:r>
    </w:p>
    <w:p w14:paraId="0E3A4DE1" w14:textId="77777777" w:rsidR="00D32722" w:rsidRPr="00244DAA" w:rsidRDefault="00D32722" w:rsidP="0093257F">
      <w:pPr>
        <w:pStyle w:val="Heading1"/>
      </w:pPr>
      <w:bookmarkStart w:id="153" w:name="_Toc536244044"/>
      <w:r>
        <w:t>statement of acceptance</w:t>
      </w:r>
      <w:bookmarkEnd w:id="153"/>
    </w:p>
    <w:p w14:paraId="6DCA5E5E" w14:textId="69DD6492" w:rsidR="00D32722" w:rsidRPr="00244DAA" w:rsidRDefault="00D32722" w:rsidP="0093257F">
      <w:r>
        <w:t>The undersigned P</w:t>
      </w:r>
      <w:r w:rsidRPr="00244DAA">
        <w:t xml:space="preserve">resident and </w:t>
      </w:r>
      <w:r>
        <w:t>S</w:t>
      </w:r>
      <w:r w:rsidRPr="00244DAA">
        <w:t xml:space="preserve">ecretary of the Belicia Estates Landowners Association hereby certify that the foregoing </w:t>
      </w:r>
      <w:r w:rsidR="007553A3" w:rsidRPr="007553A3">
        <w:t>Third</w:t>
      </w:r>
      <w:r w:rsidR="00DB5B69">
        <w:t xml:space="preserve"> </w:t>
      </w:r>
      <w:r>
        <w:t xml:space="preserve">Amended and </w:t>
      </w:r>
      <w:r w:rsidRPr="00244DAA">
        <w:t>Restated Bylaws ha</w:t>
      </w:r>
      <w:r>
        <w:t>ve</w:t>
      </w:r>
      <w:r w:rsidRPr="00244DAA">
        <w:t xml:space="preserve"> been approved by more tha</w:t>
      </w:r>
      <w:r>
        <w:t>n</w:t>
      </w:r>
      <w:r w:rsidRPr="00244DAA">
        <w:t xml:space="preserve"> sixty-six and two-thirds percent (66 2/3%) of eligible Owners, by written consent or ballot</w:t>
      </w:r>
      <w:r>
        <w:t>.</w:t>
      </w:r>
    </w:p>
    <w:p w14:paraId="07932DBE" w14:textId="77777777" w:rsidR="00D32722" w:rsidRDefault="00D32722">
      <w:pPr>
        <w:pStyle w:val="00PlainText"/>
      </w:pPr>
    </w:p>
    <w:tbl>
      <w:tblPr>
        <w:tblW w:w="9540" w:type="dxa"/>
        <w:tblLook w:val="00A0" w:firstRow="1" w:lastRow="0" w:firstColumn="1" w:lastColumn="0" w:noHBand="0" w:noVBand="0"/>
      </w:tblPr>
      <w:tblGrid>
        <w:gridCol w:w="3870"/>
        <w:gridCol w:w="270"/>
        <w:gridCol w:w="3330"/>
        <w:gridCol w:w="270"/>
        <w:gridCol w:w="1800"/>
      </w:tblGrid>
      <w:tr w:rsidR="00D32722" w14:paraId="5C30AEEA" w14:textId="77777777" w:rsidTr="00F4140E">
        <w:trPr>
          <w:trHeight w:hRule="exact" w:val="910"/>
        </w:trPr>
        <w:tc>
          <w:tcPr>
            <w:tcW w:w="3870" w:type="dxa"/>
            <w:tcBorders>
              <w:bottom w:val="single" w:sz="4" w:space="0" w:color="auto"/>
            </w:tcBorders>
          </w:tcPr>
          <w:p w14:paraId="344E9396" w14:textId="77777777" w:rsidR="00D32722" w:rsidRDefault="00D32722" w:rsidP="0093257F">
            <w:pPr>
              <w:pStyle w:val="00PlainText"/>
            </w:pPr>
          </w:p>
        </w:tc>
        <w:tc>
          <w:tcPr>
            <w:tcW w:w="270" w:type="dxa"/>
          </w:tcPr>
          <w:p w14:paraId="4580B8DC" w14:textId="77777777" w:rsidR="00D32722" w:rsidRDefault="00D32722" w:rsidP="0093257F">
            <w:pPr>
              <w:pStyle w:val="00PlainText"/>
            </w:pPr>
          </w:p>
        </w:tc>
        <w:tc>
          <w:tcPr>
            <w:tcW w:w="3330" w:type="dxa"/>
            <w:tcBorders>
              <w:bottom w:val="single" w:sz="4" w:space="0" w:color="auto"/>
            </w:tcBorders>
          </w:tcPr>
          <w:p w14:paraId="7640A1D1" w14:textId="77777777" w:rsidR="00D32722" w:rsidRDefault="00D32722" w:rsidP="0093257F">
            <w:pPr>
              <w:pStyle w:val="00PlainText"/>
            </w:pPr>
          </w:p>
        </w:tc>
        <w:tc>
          <w:tcPr>
            <w:tcW w:w="270" w:type="dxa"/>
          </w:tcPr>
          <w:p w14:paraId="288CBD39" w14:textId="77777777" w:rsidR="00D32722" w:rsidRDefault="00D32722" w:rsidP="0093257F">
            <w:pPr>
              <w:pStyle w:val="00PlainText"/>
            </w:pPr>
          </w:p>
        </w:tc>
        <w:tc>
          <w:tcPr>
            <w:tcW w:w="1800" w:type="dxa"/>
            <w:tcBorders>
              <w:bottom w:val="single" w:sz="4" w:space="0" w:color="auto"/>
            </w:tcBorders>
          </w:tcPr>
          <w:p w14:paraId="3A43F592" w14:textId="77777777" w:rsidR="00D32722" w:rsidRDefault="00D32722" w:rsidP="0093257F">
            <w:pPr>
              <w:pStyle w:val="00PlainText"/>
            </w:pPr>
          </w:p>
        </w:tc>
      </w:tr>
      <w:tr w:rsidR="00D32722" w14:paraId="33D22A2B" w14:textId="77777777" w:rsidTr="00F4140E">
        <w:trPr>
          <w:trHeight w:hRule="exact" w:val="631"/>
        </w:trPr>
        <w:tc>
          <w:tcPr>
            <w:tcW w:w="3870" w:type="dxa"/>
            <w:tcBorders>
              <w:top w:val="single" w:sz="4" w:space="0" w:color="auto"/>
            </w:tcBorders>
          </w:tcPr>
          <w:p w14:paraId="52B32EC8" w14:textId="77777777" w:rsidR="00D32722" w:rsidRPr="00F4140E" w:rsidRDefault="00D32722" w:rsidP="0093257F">
            <w:pPr>
              <w:pStyle w:val="00PlainText"/>
              <w:rPr>
                <w:b/>
              </w:rPr>
            </w:pPr>
            <w:r w:rsidRPr="00F4140E">
              <w:rPr>
                <w:b/>
              </w:rPr>
              <w:t>PRESIDENT</w:t>
            </w:r>
          </w:p>
          <w:p w14:paraId="3F169E73" w14:textId="77777777" w:rsidR="00D32722" w:rsidRDefault="00D32722" w:rsidP="0093257F">
            <w:pPr>
              <w:pStyle w:val="00PlainText"/>
            </w:pPr>
            <w:r>
              <w:t>Name (printed)</w:t>
            </w:r>
          </w:p>
        </w:tc>
        <w:tc>
          <w:tcPr>
            <w:tcW w:w="270" w:type="dxa"/>
          </w:tcPr>
          <w:p w14:paraId="61C97BEA" w14:textId="77777777" w:rsidR="00D32722" w:rsidRDefault="00D32722" w:rsidP="0093257F">
            <w:pPr>
              <w:pStyle w:val="00PlainText"/>
            </w:pPr>
          </w:p>
        </w:tc>
        <w:tc>
          <w:tcPr>
            <w:tcW w:w="3330" w:type="dxa"/>
            <w:tcBorders>
              <w:top w:val="single" w:sz="4" w:space="0" w:color="auto"/>
            </w:tcBorders>
          </w:tcPr>
          <w:p w14:paraId="09A3AD8E" w14:textId="77777777" w:rsidR="00D32722" w:rsidRDefault="00D32722" w:rsidP="0093257F">
            <w:pPr>
              <w:pStyle w:val="00PlainText"/>
            </w:pPr>
            <w:r>
              <w:t>Signature</w:t>
            </w:r>
          </w:p>
        </w:tc>
        <w:tc>
          <w:tcPr>
            <w:tcW w:w="270" w:type="dxa"/>
          </w:tcPr>
          <w:p w14:paraId="6745E97D" w14:textId="77777777" w:rsidR="00D32722" w:rsidRDefault="00D32722" w:rsidP="0093257F">
            <w:pPr>
              <w:pStyle w:val="00PlainText"/>
            </w:pPr>
          </w:p>
        </w:tc>
        <w:tc>
          <w:tcPr>
            <w:tcW w:w="1800" w:type="dxa"/>
            <w:tcBorders>
              <w:top w:val="single" w:sz="4" w:space="0" w:color="auto"/>
            </w:tcBorders>
          </w:tcPr>
          <w:p w14:paraId="001B5680" w14:textId="77777777" w:rsidR="00D32722" w:rsidRDefault="00D32722" w:rsidP="0093257F">
            <w:pPr>
              <w:pStyle w:val="00PlainText"/>
            </w:pPr>
            <w:r>
              <w:t>Date</w:t>
            </w:r>
          </w:p>
        </w:tc>
      </w:tr>
      <w:tr w:rsidR="00D32722" w14:paraId="25DCE384" w14:textId="77777777" w:rsidTr="00F4140E">
        <w:trPr>
          <w:trHeight w:hRule="exact" w:val="910"/>
        </w:trPr>
        <w:tc>
          <w:tcPr>
            <w:tcW w:w="3870" w:type="dxa"/>
            <w:tcBorders>
              <w:bottom w:val="single" w:sz="4" w:space="0" w:color="auto"/>
            </w:tcBorders>
          </w:tcPr>
          <w:p w14:paraId="20A879E8" w14:textId="77777777" w:rsidR="00D32722" w:rsidRDefault="00D32722" w:rsidP="00D4048C">
            <w:pPr>
              <w:pStyle w:val="00PlainText"/>
            </w:pPr>
          </w:p>
        </w:tc>
        <w:tc>
          <w:tcPr>
            <w:tcW w:w="270" w:type="dxa"/>
          </w:tcPr>
          <w:p w14:paraId="7A5989AD" w14:textId="77777777" w:rsidR="00D32722" w:rsidRDefault="00D32722" w:rsidP="00D4048C">
            <w:pPr>
              <w:pStyle w:val="00PlainText"/>
            </w:pPr>
          </w:p>
        </w:tc>
        <w:tc>
          <w:tcPr>
            <w:tcW w:w="3330" w:type="dxa"/>
            <w:tcBorders>
              <w:bottom w:val="single" w:sz="4" w:space="0" w:color="auto"/>
            </w:tcBorders>
          </w:tcPr>
          <w:p w14:paraId="5803AE3A" w14:textId="77777777" w:rsidR="00D32722" w:rsidRDefault="00D32722" w:rsidP="00D4048C">
            <w:pPr>
              <w:pStyle w:val="00PlainText"/>
            </w:pPr>
          </w:p>
        </w:tc>
        <w:tc>
          <w:tcPr>
            <w:tcW w:w="270" w:type="dxa"/>
          </w:tcPr>
          <w:p w14:paraId="203FD4FE" w14:textId="77777777" w:rsidR="00D32722" w:rsidRDefault="00D32722" w:rsidP="00D4048C">
            <w:pPr>
              <w:pStyle w:val="00PlainText"/>
            </w:pPr>
          </w:p>
        </w:tc>
        <w:tc>
          <w:tcPr>
            <w:tcW w:w="1800" w:type="dxa"/>
            <w:tcBorders>
              <w:bottom w:val="single" w:sz="4" w:space="0" w:color="auto"/>
            </w:tcBorders>
          </w:tcPr>
          <w:p w14:paraId="4BDAD9A8" w14:textId="77777777" w:rsidR="00D32722" w:rsidRDefault="00D32722" w:rsidP="00D4048C">
            <w:pPr>
              <w:pStyle w:val="00PlainText"/>
            </w:pPr>
          </w:p>
        </w:tc>
      </w:tr>
      <w:tr w:rsidR="00D32722" w14:paraId="323F8E43" w14:textId="77777777" w:rsidTr="00F4140E">
        <w:trPr>
          <w:trHeight w:hRule="exact" w:val="631"/>
        </w:trPr>
        <w:tc>
          <w:tcPr>
            <w:tcW w:w="3870" w:type="dxa"/>
            <w:tcBorders>
              <w:top w:val="single" w:sz="4" w:space="0" w:color="auto"/>
            </w:tcBorders>
          </w:tcPr>
          <w:p w14:paraId="2610FE7F" w14:textId="77777777" w:rsidR="00D32722" w:rsidRPr="00F4140E" w:rsidRDefault="00D32722" w:rsidP="00D4048C">
            <w:pPr>
              <w:pStyle w:val="00PlainText"/>
              <w:rPr>
                <w:b/>
              </w:rPr>
            </w:pPr>
            <w:r w:rsidRPr="00F4140E">
              <w:rPr>
                <w:b/>
              </w:rPr>
              <w:t>SECRETARY</w:t>
            </w:r>
          </w:p>
          <w:p w14:paraId="750002CF" w14:textId="77777777" w:rsidR="00D32722" w:rsidRDefault="00D32722" w:rsidP="00D4048C">
            <w:pPr>
              <w:pStyle w:val="00PlainText"/>
            </w:pPr>
            <w:r>
              <w:t>Name (printed)</w:t>
            </w:r>
          </w:p>
        </w:tc>
        <w:tc>
          <w:tcPr>
            <w:tcW w:w="270" w:type="dxa"/>
          </w:tcPr>
          <w:p w14:paraId="1C78B3A4" w14:textId="77777777" w:rsidR="00D32722" w:rsidRDefault="00D32722" w:rsidP="00D4048C">
            <w:pPr>
              <w:pStyle w:val="00PlainText"/>
            </w:pPr>
          </w:p>
        </w:tc>
        <w:tc>
          <w:tcPr>
            <w:tcW w:w="3330" w:type="dxa"/>
            <w:tcBorders>
              <w:top w:val="single" w:sz="4" w:space="0" w:color="auto"/>
            </w:tcBorders>
          </w:tcPr>
          <w:p w14:paraId="5D90588B" w14:textId="77777777" w:rsidR="00D32722" w:rsidRDefault="00D32722" w:rsidP="00D4048C">
            <w:pPr>
              <w:pStyle w:val="00PlainText"/>
            </w:pPr>
            <w:r>
              <w:t>Signature</w:t>
            </w:r>
          </w:p>
        </w:tc>
        <w:tc>
          <w:tcPr>
            <w:tcW w:w="270" w:type="dxa"/>
          </w:tcPr>
          <w:p w14:paraId="05A1AEA8" w14:textId="77777777" w:rsidR="00D32722" w:rsidRDefault="00D32722" w:rsidP="00D4048C">
            <w:pPr>
              <w:pStyle w:val="00PlainText"/>
            </w:pPr>
          </w:p>
        </w:tc>
        <w:tc>
          <w:tcPr>
            <w:tcW w:w="1800" w:type="dxa"/>
            <w:tcBorders>
              <w:top w:val="single" w:sz="4" w:space="0" w:color="auto"/>
            </w:tcBorders>
          </w:tcPr>
          <w:p w14:paraId="26B61490" w14:textId="77777777" w:rsidR="00D32722" w:rsidRDefault="00D32722" w:rsidP="00D4048C">
            <w:pPr>
              <w:pStyle w:val="00PlainText"/>
            </w:pPr>
            <w:r>
              <w:t>Date</w:t>
            </w:r>
          </w:p>
        </w:tc>
      </w:tr>
    </w:tbl>
    <w:p w14:paraId="4B4171C9" w14:textId="77777777" w:rsidR="00D32722" w:rsidRPr="00EF56A2" w:rsidRDefault="00D32722" w:rsidP="0093257F">
      <w:pPr>
        <w:pStyle w:val="00PlainText"/>
      </w:pPr>
    </w:p>
    <w:sectPr w:rsidR="00D32722" w:rsidRPr="00EF56A2" w:rsidSect="006C5714">
      <w:footerReference w:type="default" r:id="rId9"/>
      <w:pgSz w:w="12240" w:h="15840" w:code="1"/>
      <w:pgMar w:top="1440" w:right="1440" w:bottom="129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18308" w14:textId="77777777" w:rsidR="00C42460" w:rsidRDefault="00C42460">
      <w:r>
        <w:separator/>
      </w:r>
    </w:p>
  </w:endnote>
  <w:endnote w:type="continuationSeparator" w:id="0">
    <w:p w14:paraId="16E1D8FD" w14:textId="77777777" w:rsidR="00C42460" w:rsidRDefault="00C42460">
      <w:r>
        <w:continuationSeparator/>
      </w:r>
    </w:p>
  </w:endnote>
  <w:endnote w:type="continuationNotice" w:id="1">
    <w:p w14:paraId="5E0CCC50" w14:textId="77777777" w:rsidR="00C42460" w:rsidRDefault="00C42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A2808" w14:textId="5A65AE3B" w:rsidR="00C51931" w:rsidRPr="008A7FE7" w:rsidRDefault="00C51931">
    <w:pPr>
      <w:pStyle w:val="Footer"/>
      <w:rPr>
        <w:sz w:val="20"/>
      </w:rPr>
    </w:pPr>
    <w:r w:rsidRPr="00D738B0">
      <w:rPr>
        <w:sz w:val="20"/>
      </w:rPr>
      <w:t>B</w:t>
    </w:r>
    <w:r w:rsidR="007553A3">
      <w:rPr>
        <w:sz w:val="20"/>
      </w:rPr>
      <w:t>ELA Byl</w:t>
    </w:r>
    <w:r w:rsidRPr="00D738B0">
      <w:rPr>
        <w:sz w:val="20"/>
      </w:rPr>
      <w:t>aws</w:t>
    </w:r>
    <w:r>
      <w:rPr>
        <w:sz w:val="20"/>
      </w:rPr>
      <w:t xml:space="preserve"> November 11, 2018</w:t>
    </w:r>
    <w:r>
      <w:rPr>
        <w:sz w:val="20"/>
      </w:rPr>
      <w:tab/>
    </w:r>
    <w:r>
      <w:rPr>
        <w:sz w:val="20"/>
      </w:rPr>
      <w:tab/>
    </w:r>
    <w:r w:rsidRPr="00DD7C80">
      <w:rPr>
        <w:sz w:val="20"/>
      </w:rPr>
      <w:fldChar w:fldCharType="begin"/>
    </w:r>
    <w:r w:rsidRPr="00DD7C80">
      <w:rPr>
        <w:sz w:val="20"/>
      </w:rPr>
      <w:instrText xml:space="preserve"> PAGE   \* MERGEFORMAT </w:instrText>
    </w:r>
    <w:r w:rsidRPr="00DD7C80">
      <w:rPr>
        <w:sz w:val="20"/>
      </w:rPr>
      <w:fldChar w:fldCharType="separate"/>
    </w:r>
    <w:r w:rsidR="00B10550">
      <w:rPr>
        <w:noProof/>
        <w:sz w:val="20"/>
      </w:rPr>
      <w:t>i</w:t>
    </w:r>
    <w:r w:rsidRPr="00DD7C80">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511D3" w14:textId="7BE7C350" w:rsidR="00C51931" w:rsidRPr="008A7FE7" w:rsidRDefault="00C51931">
    <w:pPr>
      <w:pStyle w:val="Footer"/>
      <w:rPr>
        <w:sz w:val="20"/>
      </w:rPr>
    </w:pPr>
    <w:r w:rsidRPr="00D738B0">
      <w:rPr>
        <w:sz w:val="20"/>
      </w:rPr>
      <w:t>B</w:t>
    </w:r>
    <w:r w:rsidR="00C46E90">
      <w:rPr>
        <w:sz w:val="20"/>
      </w:rPr>
      <w:t>ELA Byl</w:t>
    </w:r>
    <w:r w:rsidRPr="00D738B0">
      <w:rPr>
        <w:sz w:val="20"/>
      </w:rPr>
      <w:t>aws</w:t>
    </w:r>
    <w:r>
      <w:rPr>
        <w:sz w:val="20"/>
      </w:rPr>
      <w:t xml:space="preserve"> November 11, 2018</w:t>
    </w:r>
    <w:r>
      <w:rPr>
        <w:sz w:val="20"/>
      </w:rPr>
      <w:tab/>
    </w:r>
    <w:r>
      <w:rPr>
        <w:sz w:val="20"/>
      </w:rPr>
      <w:tab/>
    </w:r>
    <w:r w:rsidRPr="00DD7C80">
      <w:rPr>
        <w:sz w:val="20"/>
      </w:rPr>
      <w:t xml:space="preserve">Page </w:t>
    </w:r>
    <w:r w:rsidRPr="00DD7C80">
      <w:rPr>
        <w:b/>
        <w:bCs/>
        <w:sz w:val="20"/>
      </w:rPr>
      <w:fldChar w:fldCharType="begin"/>
    </w:r>
    <w:r w:rsidRPr="00DD7C80">
      <w:rPr>
        <w:b/>
        <w:bCs/>
        <w:sz w:val="20"/>
      </w:rPr>
      <w:instrText xml:space="preserve"> PAGE  \* Arabic  \* MERGEFORMAT </w:instrText>
    </w:r>
    <w:r w:rsidRPr="00DD7C80">
      <w:rPr>
        <w:b/>
        <w:bCs/>
        <w:sz w:val="20"/>
      </w:rPr>
      <w:fldChar w:fldCharType="separate"/>
    </w:r>
    <w:r w:rsidR="00B10550">
      <w:rPr>
        <w:b/>
        <w:bCs/>
        <w:noProof/>
        <w:sz w:val="20"/>
      </w:rPr>
      <w:t>7</w:t>
    </w:r>
    <w:r w:rsidRPr="00DD7C80">
      <w:rPr>
        <w:b/>
        <w:bCs/>
        <w:sz w:val="20"/>
      </w:rPr>
      <w:fldChar w:fldCharType="end"/>
    </w:r>
    <w:r w:rsidRPr="00DD7C80">
      <w:rPr>
        <w:sz w:val="20"/>
      </w:rPr>
      <w:t xml:space="preserve"> of </w:t>
    </w:r>
    <w:r>
      <w:rPr>
        <w:b/>
        <w:bCs/>
        <w:sz w:val="20"/>
      </w:rPr>
      <w:fldChar w:fldCharType="begin"/>
    </w:r>
    <w:r>
      <w:rPr>
        <w:b/>
        <w:bCs/>
        <w:sz w:val="20"/>
      </w:rPr>
      <w:instrText xml:space="preserve"> =</w:instrText>
    </w:r>
    <w:r>
      <w:rPr>
        <w:b/>
        <w:bCs/>
        <w:noProof/>
        <w:sz w:val="20"/>
      </w:rPr>
      <w:fldChar w:fldCharType="begin"/>
    </w:r>
    <w:r>
      <w:rPr>
        <w:b/>
        <w:bCs/>
        <w:noProof/>
        <w:sz w:val="20"/>
      </w:rPr>
      <w:instrText xml:space="preserve"> NUMPAGES  \* Arabic  \* MERGEFORMAT </w:instrText>
    </w:r>
    <w:r>
      <w:rPr>
        <w:b/>
        <w:bCs/>
        <w:noProof/>
        <w:sz w:val="20"/>
      </w:rPr>
      <w:fldChar w:fldCharType="separate"/>
    </w:r>
    <w:r w:rsidR="00B10550">
      <w:rPr>
        <w:b/>
        <w:bCs/>
        <w:noProof/>
        <w:sz w:val="20"/>
      </w:rPr>
      <w:instrText>27</w:instrText>
    </w:r>
    <w:r>
      <w:rPr>
        <w:b/>
        <w:bCs/>
        <w:noProof/>
        <w:sz w:val="20"/>
      </w:rPr>
      <w:fldChar w:fldCharType="end"/>
    </w:r>
    <w:r>
      <w:rPr>
        <w:b/>
        <w:bCs/>
        <w:sz w:val="20"/>
      </w:rPr>
      <w:instrText xml:space="preserve">-4 </w:instrText>
    </w:r>
    <w:r>
      <w:rPr>
        <w:b/>
        <w:bCs/>
        <w:sz w:val="20"/>
      </w:rPr>
      <w:fldChar w:fldCharType="separate"/>
    </w:r>
    <w:r w:rsidR="00B10550">
      <w:rPr>
        <w:b/>
        <w:bCs/>
        <w:noProof/>
        <w:sz w:val="20"/>
      </w:rPr>
      <w:t>23</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8A9B3" w14:textId="77777777" w:rsidR="00C42460" w:rsidRDefault="00C42460">
      <w:r>
        <w:separator/>
      </w:r>
    </w:p>
  </w:footnote>
  <w:footnote w:type="continuationSeparator" w:id="0">
    <w:p w14:paraId="25589328" w14:textId="77777777" w:rsidR="00C42460" w:rsidRDefault="00C42460">
      <w:r>
        <w:continuationSeparator/>
      </w:r>
    </w:p>
  </w:footnote>
  <w:footnote w:type="continuationNotice" w:id="1">
    <w:p w14:paraId="1E920E28" w14:textId="77777777" w:rsidR="00C42460" w:rsidRDefault="00C424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59D3"/>
    <w:multiLevelType w:val="multilevel"/>
    <w:tmpl w:val="E64C8EC6"/>
    <w:lvl w:ilvl="0">
      <w:start w:val="1"/>
      <w:numFmt w:val="decimal"/>
      <w:pStyle w:val="Heading1"/>
      <w:suff w:val="space"/>
      <w:lvlText w:val="ARTICLE %1."/>
      <w:lvlJc w:val="left"/>
      <w:pPr>
        <w:ind w:left="792" w:hanging="432"/>
      </w:pPr>
      <w:rPr>
        <w:rFonts w:cs="Times New Roman"/>
      </w:rPr>
    </w:lvl>
    <w:lvl w:ilvl="1">
      <w:start w:val="1"/>
      <w:numFmt w:val="decimal"/>
      <w:pStyle w:val="Heading2"/>
      <w:suff w:val="space"/>
      <w:lvlText w:val="Section %1.%2"/>
      <w:lvlJc w:val="left"/>
      <w:pPr>
        <w:ind w:left="576" w:hanging="576"/>
      </w:pPr>
      <w:rPr>
        <w:rFonts w:cs="Times New Roman"/>
      </w:rPr>
    </w:lvl>
    <w:lvl w:ilvl="2">
      <w:start w:val="1"/>
      <w:numFmt w:val="decimal"/>
      <w:pStyle w:val="Heading3"/>
      <w:suff w:val="space"/>
      <w:lvlText w:val="Subsection %1.%2.%3"/>
      <w:lvlJc w:val="left"/>
      <w:rPr>
        <w:rFonts w:cs="Times New Roman"/>
      </w:rPr>
    </w:lvl>
    <w:lvl w:ilvl="3">
      <w:start w:val="1"/>
      <w:numFmt w:val="decimal"/>
      <w:pStyle w:val="Heading4"/>
      <w:suff w:val="space"/>
      <w:lvlText w:val="%1.%2.%3.%4"/>
      <w:lvlJc w:val="left"/>
      <w:pPr>
        <w:ind w:left="360"/>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15:restartNumberingAfterBreak="0">
    <w:nsid w:val="04F859D3"/>
    <w:multiLevelType w:val="hybridMultilevel"/>
    <w:tmpl w:val="2900521A"/>
    <w:lvl w:ilvl="0" w:tplc="E33AA732">
      <w:start w:val="1"/>
      <w:numFmt w:val="decimal"/>
      <w:lvlText w:val="%1."/>
      <w:lvlJc w:val="right"/>
      <w:pPr>
        <w:ind w:left="14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F6A127D"/>
    <w:multiLevelType w:val="hybridMultilevel"/>
    <w:tmpl w:val="254882AE"/>
    <w:lvl w:ilvl="0" w:tplc="D7A0B472">
      <w:start w:val="1"/>
      <w:numFmt w:val="decimal"/>
      <w:pStyle w:val="00NumberList"/>
      <w:lvlText w:val="%1."/>
      <w:lvlJc w:val="left"/>
      <w:pPr>
        <w:tabs>
          <w:tab w:val="num" w:pos="1080"/>
        </w:tabs>
        <w:ind w:firstLine="72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EC061D6"/>
    <w:multiLevelType w:val="hybridMultilevel"/>
    <w:tmpl w:val="2F10FD6E"/>
    <w:name w:val="Bylaws2"/>
    <w:lvl w:ilvl="0" w:tplc="04090015">
      <w:start w:val="1"/>
      <w:numFmt w:val="upperLetter"/>
      <w:lvlText w:val="%1."/>
      <w:lvlJc w:val="left"/>
      <w:pPr>
        <w:ind w:left="780" w:hanging="360"/>
      </w:pPr>
      <w:rPr>
        <w:rFonts w:cs="Times New Roman"/>
      </w:rPr>
    </w:lvl>
    <w:lvl w:ilvl="1" w:tplc="53CACE04">
      <w:start w:val="1"/>
      <w:numFmt w:val="decimal"/>
      <w:lvlText w:val="%2."/>
      <w:lvlJc w:val="left"/>
      <w:pPr>
        <w:ind w:left="1500" w:hanging="360"/>
      </w:pPr>
      <w:rPr>
        <w:rFonts w:cs="Times New Roman"/>
      </w:rPr>
    </w:lvl>
    <w:lvl w:ilvl="2" w:tplc="32CE612E">
      <w:start w:val="1"/>
      <w:numFmt w:val="lowerLetter"/>
      <w:lvlText w:val="%3)"/>
      <w:lvlJc w:val="left"/>
      <w:pPr>
        <w:ind w:left="2400" w:hanging="36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4" w15:restartNumberingAfterBreak="0">
    <w:nsid w:val="3ADD5F29"/>
    <w:multiLevelType w:val="hybridMultilevel"/>
    <w:tmpl w:val="000C4A7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3D00721B"/>
    <w:multiLevelType w:val="hybridMultilevel"/>
    <w:tmpl w:val="29FC1C44"/>
    <w:lvl w:ilvl="0" w:tplc="E3B8B0D6">
      <w:start w:val="1"/>
      <w:numFmt w:val="bullet"/>
      <w:pStyle w:val="00BulletList"/>
      <w:lvlText w:val=""/>
      <w:lvlJc w:val="left"/>
      <w:pPr>
        <w:tabs>
          <w:tab w:val="num" w:pos="1440"/>
        </w:tabs>
        <w:ind w:left="1440" w:hanging="720"/>
      </w:pPr>
    </w:lvl>
    <w:lvl w:ilvl="1" w:tplc="67D02E9C" w:tentative="1">
      <w:start w:val="1"/>
      <w:numFmt w:val="bullet"/>
      <w:lvlText w:val="o"/>
      <w:lvlJc w:val="left"/>
      <w:pPr>
        <w:tabs>
          <w:tab w:val="num" w:pos="1440"/>
        </w:tabs>
        <w:ind w:left="1440" w:hanging="360"/>
      </w:pPr>
    </w:lvl>
    <w:lvl w:ilvl="2" w:tplc="12165444" w:tentative="1">
      <w:start w:val="1"/>
      <w:numFmt w:val="bullet"/>
      <w:lvlText w:val=""/>
      <w:lvlJc w:val="left"/>
      <w:pPr>
        <w:tabs>
          <w:tab w:val="num" w:pos="2160"/>
        </w:tabs>
        <w:ind w:left="2160" w:hanging="360"/>
      </w:pPr>
    </w:lvl>
    <w:lvl w:ilvl="3" w:tplc="C214F124" w:tentative="1">
      <w:start w:val="1"/>
      <w:numFmt w:val="bullet"/>
      <w:lvlText w:val=""/>
      <w:lvlJc w:val="left"/>
      <w:pPr>
        <w:tabs>
          <w:tab w:val="num" w:pos="2880"/>
        </w:tabs>
        <w:ind w:left="2880" w:hanging="360"/>
      </w:pPr>
    </w:lvl>
    <w:lvl w:ilvl="4" w:tplc="776281F6" w:tentative="1">
      <w:start w:val="1"/>
      <w:numFmt w:val="bullet"/>
      <w:lvlText w:val="o"/>
      <w:lvlJc w:val="left"/>
      <w:pPr>
        <w:tabs>
          <w:tab w:val="num" w:pos="3600"/>
        </w:tabs>
        <w:ind w:left="3600" w:hanging="360"/>
      </w:pPr>
    </w:lvl>
    <w:lvl w:ilvl="5" w:tplc="1A2A081C" w:tentative="1">
      <w:start w:val="1"/>
      <w:numFmt w:val="bullet"/>
      <w:lvlText w:val=""/>
      <w:lvlJc w:val="left"/>
      <w:pPr>
        <w:tabs>
          <w:tab w:val="num" w:pos="4320"/>
        </w:tabs>
        <w:ind w:left="4320" w:hanging="360"/>
      </w:pPr>
    </w:lvl>
    <w:lvl w:ilvl="6" w:tplc="2472960C" w:tentative="1">
      <w:start w:val="1"/>
      <w:numFmt w:val="bullet"/>
      <w:lvlText w:val=""/>
      <w:lvlJc w:val="left"/>
      <w:pPr>
        <w:tabs>
          <w:tab w:val="num" w:pos="5040"/>
        </w:tabs>
        <w:ind w:left="5040" w:hanging="360"/>
      </w:pPr>
    </w:lvl>
    <w:lvl w:ilvl="7" w:tplc="F9FCED7A" w:tentative="1">
      <w:start w:val="1"/>
      <w:numFmt w:val="bullet"/>
      <w:lvlText w:val="o"/>
      <w:lvlJc w:val="left"/>
      <w:pPr>
        <w:tabs>
          <w:tab w:val="num" w:pos="5760"/>
        </w:tabs>
        <w:ind w:left="5760" w:hanging="360"/>
      </w:pPr>
    </w:lvl>
    <w:lvl w:ilvl="8" w:tplc="E3B8CF36" w:tentative="1">
      <w:start w:val="1"/>
      <w:numFmt w:val="bullet"/>
      <w:lvlText w:val=""/>
      <w:lvlJc w:val="left"/>
      <w:pPr>
        <w:tabs>
          <w:tab w:val="num" w:pos="6480"/>
        </w:tabs>
        <w:ind w:left="6480" w:hanging="360"/>
      </w:pPr>
    </w:lvl>
  </w:abstractNum>
  <w:abstractNum w:abstractNumId="6" w15:restartNumberingAfterBreak="0">
    <w:nsid w:val="443F6C69"/>
    <w:multiLevelType w:val="multilevel"/>
    <w:tmpl w:val="B9E64CC2"/>
    <w:lvl w:ilvl="0">
      <w:start w:val="1"/>
      <w:numFmt w:val="decimal"/>
      <w:suff w:val="space"/>
      <w:lvlText w:val="ARTICLE %1."/>
      <w:lvlJc w:val="left"/>
      <w:pPr>
        <w:ind w:left="432" w:hanging="432"/>
      </w:pPr>
      <w:rPr>
        <w:rFonts w:cs="Times New Roman"/>
      </w:rPr>
    </w:lvl>
    <w:lvl w:ilvl="1">
      <w:start w:val="1"/>
      <w:numFmt w:val="decimal"/>
      <w:suff w:val="space"/>
      <w:lvlText w:val="Section %1.%2"/>
      <w:lvlJc w:val="left"/>
      <w:pPr>
        <w:ind w:left="5256" w:hanging="576"/>
      </w:pPr>
      <w:rPr>
        <w:rFonts w:cs="Times New Roman"/>
      </w:rPr>
    </w:lvl>
    <w:lvl w:ilvl="2">
      <w:start w:val="1"/>
      <w:numFmt w:val="decimal"/>
      <w:suff w:val="space"/>
      <w:lvlText w:val="Subsection %1.%2.%3"/>
      <w:lvlJc w:val="left"/>
      <w:rPr>
        <w:rFonts w:cs="Times New Roman"/>
      </w:rPr>
    </w:lvl>
    <w:lvl w:ilvl="3">
      <w:start w:val="1"/>
      <w:numFmt w:val="decimal"/>
      <w:lvlText w:val="(%4)"/>
      <w:lvlJc w:val="left"/>
      <w:pPr>
        <w:ind w:left="720"/>
      </w:pPr>
      <w:rPr>
        <w:rFonts w:cs="Times New Roman" w:hint="default"/>
        <w:strike w:val="0"/>
        <w:color w:val="auto"/>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 w15:restartNumberingAfterBreak="0">
    <w:nsid w:val="49853461"/>
    <w:multiLevelType w:val="hybridMultilevel"/>
    <w:tmpl w:val="CC963B18"/>
    <w:lvl w:ilvl="0" w:tplc="FA62147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67F0E5D"/>
    <w:multiLevelType w:val="hybridMultilevel"/>
    <w:tmpl w:val="C22A3F3C"/>
    <w:lvl w:ilvl="0" w:tplc="8C5666AC">
      <w:start w:val="1"/>
      <w:numFmt w:val="decimal"/>
      <w:lvlText w:val="%1."/>
      <w:lvlJc w:val="left"/>
      <w:pPr>
        <w:ind w:left="720" w:hanging="360"/>
      </w:pPr>
      <w:rPr>
        <w:rFonts w:cs="Times New Roman"/>
      </w:rPr>
    </w:lvl>
    <w:lvl w:ilvl="1" w:tplc="E33AA732">
      <w:start w:val="1"/>
      <w:numFmt w:val="decimal"/>
      <w:lvlText w:val="%2."/>
      <w:lvlJc w:val="righ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CBB0C4C"/>
    <w:multiLevelType w:val="hybridMultilevel"/>
    <w:tmpl w:val="7CB6D3A4"/>
    <w:lvl w:ilvl="0" w:tplc="B0C88B14">
      <w:start w:val="1"/>
      <w:numFmt w:val="lowerLetter"/>
      <w:pStyle w:val="abc"/>
      <w:lvlText w:val="%1)"/>
      <w:lvlJc w:val="left"/>
      <w:pPr>
        <w:ind w:left="780" w:hanging="360"/>
      </w:pPr>
      <w:rPr>
        <w:rFonts w:cs="Times New Roman" w:hint="default"/>
      </w:rPr>
    </w:lvl>
    <w:lvl w:ilvl="1" w:tplc="83D4BFCA">
      <w:start w:val="1"/>
      <w:numFmt w:val="lowerRoman"/>
      <w:lvlText w:val="(%2)"/>
      <w:lvlJc w:val="left"/>
      <w:pPr>
        <w:ind w:left="1860" w:hanging="720"/>
      </w:pPr>
      <w:rPr>
        <w:rFonts w:cs="Times New Roman" w:hint="default"/>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10" w15:restartNumberingAfterBreak="0">
    <w:nsid w:val="704E3E17"/>
    <w:multiLevelType w:val="hybridMultilevel"/>
    <w:tmpl w:val="5AD8745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AB25CEC"/>
    <w:multiLevelType w:val="hybridMultilevel"/>
    <w:tmpl w:val="2900521A"/>
    <w:lvl w:ilvl="0" w:tplc="E33AA732">
      <w:start w:val="1"/>
      <w:numFmt w:val="decimal"/>
      <w:lvlText w:val="%1."/>
      <w:lvlJc w:val="right"/>
      <w:pPr>
        <w:ind w:left="14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2"/>
  </w:num>
  <w:num w:numId="3">
    <w:abstractNumId w:val="0"/>
  </w:num>
  <w:num w:numId="4">
    <w:abstractNumId w:val="3"/>
  </w:num>
  <w:num w:numId="5">
    <w:abstractNumId w:val="8"/>
  </w:num>
  <w:num w:numId="6">
    <w:abstractNumId w:val="1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0"/>
  </w:num>
  <w:num w:numId="10">
    <w:abstractNumId w:val="10"/>
  </w:num>
  <w:num w:numId="11">
    <w:abstractNumId w:val="7"/>
  </w:num>
  <w:num w:numId="12">
    <w:abstractNumId w:val="9"/>
  </w:num>
  <w:num w:numId="13">
    <w:abstractNumId w:val="9"/>
    <w:lvlOverride w:ilvl="0">
      <w:startOverride w:val="1"/>
    </w:lvlOverride>
  </w:num>
  <w:num w:numId="14">
    <w:abstractNumId w:val="6"/>
  </w:num>
  <w:num w:numId="15">
    <w:abstractNumId w:val="4"/>
  </w:num>
  <w:num w:numId="16">
    <w:abstractNumId w:val="1"/>
  </w:num>
  <w:num w:numId="17">
    <w:abstractNumId w:val="9"/>
    <w:lvlOverride w:ilvl="0">
      <w:startOverride w:val="1"/>
    </w:lvlOverride>
  </w:num>
  <w:num w:numId="18">
    <w:abstractNumId w:val="9"/>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Removed" w:val="True"/>
    <w:docVar w:name="DateRemoved" w:val="True"/>
    <w:docVar w:name="DefaultNumberOfLevelsInTOCForThisScheme" w:val="3"/>
    <w:docVar w:name="DocIDDate" w:val="False"/>
    <w:docVar w:name="DocIDDateText" w:val="False"/>
    <w:docVar w:name="DocIDDraft" w:val="False"/>
    <w:docVar w:name="DocIDFooter" w:val="True"/>
    <w:docVar w:name="DocIDLongDate" w:val="False"/>
    <w:docVar w:name="DocIDRemoved" w:val="False"/>
    <w:docVar w:name="DocIDRemovedOnly" w:val="False"/>
    <w:docVar w:name="DocIDTime" w:val="False"/>
    <w:docVar w:name="DocIDType" w:val="AllPages"/>
    <w:docVar w:name="DraftRemoved" w:val="True"/>
    <w:docVar w:name="LastSchemeChoice" w:val="Bylaws"/>
    <w:docVar w:name="LastSchemeUniqueID" w:val="112"/>
    <w:docVar w:name="Option0True" w:val="False"/>
    <w:docVar w:name="Option1True" w:val="False"/>
    <w:docVar w:name="Option2True" w:val="False"/>
    <w:docVar w:name="Option3True" w:val="False"/>
    <w:docVar w:name="StyleSeparatorCheck" w:val="True"/>
    <w:docVar w:name="TimeRemoved" w:val="True"/>
  </w:docVars>
  <w:rsids>
    <w:rsidRoot w:val="00D97D15"/>
    <w:rsid w:val="0000416A"/>
    <w:rsid w:val="00013EBB"/>
    <w:rsid w:val="00014FA2"/>
    <w:rsid w:val="00015564"/>
    <w:rsid w:val="000166AB"/>
    <w:rsid w:val="00034C9E"/>
    <w:rsid w:val="00043494"/>
    <w:rsid w:val="00043F58"/>
    <w:rsid w:val="00046234"/>
    <w:rsid w:val="00050BCA"/>
    <w:rsid w:val="00051F8A"/>
    <w:rsid w:val="0005301D"/>
    <w:rsid w:val="0005366A"/>
    <w:rsid w:val="000564AD"/>
    <w:rsid w:val="00056DA2"/>
    <w:rsid w:val="00057853"/>
    <w:rsid w:val="000624E8"/>
    <w:rsid w:val="00066140"/>
    <w:rsid w:val="0007033B"/>
    <w:rsid w:val="00070EA5"/>
    <w:rsid w:val="00072915"/>
    <w:rsid w:val="000752F5"/>
    <w:rsid w:val="000769EA"/>
    <w:rsid w:val="000775FF"/>
    <w:rsid w:val="00080C6B"/>
    <w:rsid w:val="00081871"/>
    <w:rsid w:val="0008506B"/>
    <w:rsid w:val="000917AE"/>
    <w:rsid w:val="00093188"/>
    <w:rsid w:val="0009565E"/>
    <w:rsid w:val="000A1CB8"/>
    <w:rsid w:val="000A76F2"/>
    <w:rsid w:val="000B0E0F"/>
    <w:rsid w:val="000B52E2"/>
    <w:rsid w:val="000C4FCE"/>
    <w:rsid w:val="000C699F"/>
    <w:rsid w:val="000D1522"/>
    <w:rsid w:val="000D1690"/>
    <w:rsid w:val="000E1F55"/>
    <w:rsid w:val="000E2DA5"/>
    <w:rsid w:val="000F191F"/>
    <w:rsid w:val="000F7AE5"/>
    <w:rsid w:val="00107234"/>
    <w:rsid w:val="00117BB0"/>
    <w:rsid w:val="00120A9E"/>
    <w:rsid w:val="00126B1A"/>
    <w:rsid w:val="00132B05"/>
    <w:rsid w:val="00135488"/>
    <w:rsid w:val="001373F1"/>
    <w:rsid w:val="001474A2"/>
    <w:rsid w:val="001605A6"/>
    <w:rsid w:val="00182310"/>
    <w:rsid w:val="00182354"/>
    <w:rsid w:val="00193FD0"/>
    <w:rsid w:val="00194A3A"/>
    <w:rsid w:val="001A34E7"/>
    <w:rsid w:val="001A3EC0"/>
    <w:rsid w:val="001A51DC"/>
    <w:rsid w:val="001A6B58"/>
    <w:rsid w:val="001A6D1E"/>
    <w:rsid w:val="001B275A"/>
    <w:rsid w:val="001D41B0"/>
    <w:rsid w:val="001E735A"/>
    <w:rsid w:val="001E7C4D"/>
    <w:rsid w:val="001F3BDB"/>
    <w:rsid w:val="001F5FA7"/>
    <w:rsid w:val="001F6493"/>
    <w:rsid w:val="001F7A8F"/>
    <w:rsid w:val="00200487"/>
    <w:rsid w:val="00203F06"/>
    <w:rsid w:val="00207B2B"/>
    <w:rsid w:val="002104B5"/>
    <w:rsid w:val="00216F4A"/>
    <w:rsid w:val="00220803"/>
    <w:rsid w:val="0022104E"/>
    <w:rsid w:val="0022358B"/>
    <w:rsid w:val="00225E18"/>
    <w:rsid w:val="002330FB"/>
    <w:rsid w:val="00236A1E"/>
    <w:rsid w:val="00240992"/>
    <w:rsid w:val="00244DAA"/>
    <w:rsid w:val="002477D0"/>
    <w:rsid w:val="00247C5C"/>
    <w:rsid w:val="00250FE3"/>
    <w:rsid w:val="002566B3"/>
    <w:rsid w:val="002618A7"/>
    <w:rsid w:val="002627B2"/>
    <w:rsid w:val="00264052"/>
    <w:rsid w:val="002648AE"/>
    <w:rsid w:val="00271235"/>
    <w:rsid w:val="00280C66"/>
    <w:rsid w:val="00281E50"/>
    <w:rsid w:val="00291568"/>
    <w:rsid w:val="0029215C"/>
    <w:rsid w:val="0029481A"/>
    <w:rsid w:val="00296F98"/>
    <w:rsid w:val="002A39E9"/>
    <w:rsid w:val="002D44D9"/>
    <w:rsid w:val="002E17FD"/>
    <w:rsid w:val="002E2E9B"/>
    <w:rsid w:val="002E42B6"/>
    <w:rsid w:val="002F03E2"/>
    <w:rsid w:val="002F1897"/>
    <w:rsid w:val="002F71F5"/>
    <w:rsid w:val="003016C7"/>
    <w:rsid w:val="003019FF"/>
    <w:rsid w:val="00301C4C"/>
    <w:rsid w:val="00302FC3"/>
    <w:rsid w:val="00306976"/>
    <w:rsid w:val="00307FFA"/>
    <w:rsid w:val="00313CA1"/>
    <w:rsid w:val="00314098"/>
    <w:rsid w:val="0031604F"/>
    <w:rsid w:val="00324411"/>
    <w:rsid w:val="00337656"/>
    <w:rsid w:val="003400F3"/>
    <w:rsid w:val="00342379"/>
    <w:rsid w:val="00342D09"/>
    <w:rsid w:val="00344AB5"/>
    <w:rsid w:val="00344EDB"/>
    <w:rsid w:val="00346CA6"/>
    <w:rsid w:val="00347C40"/>
    <w:rsid w:val="00347F99"/>
    <w:rsid w:val="00355ABE"/>
    <w:rsid w:val="00364460"/>
    <w:rsid w:val="00365D45"/>
    <w:rsid w:val="00367010"/>
    <w:rsid w:val="00374466"/>
    <w:rsid w:val="0037549D"/>
    <w:rsid w:val="003865AC"/>
    <w:rsid w:val="003910AF"/>
    <w:rsid w:val="00391840"/>
    <w:rsid w:val="003A286F"/>
    <w:rsid w:val="003B13D5"/>
    <w:rsid w:val="003C5DAF"/>
    <w:rsid w:val="003D7926"/>
    <w:rsid w:val="003E18AD"/>
    <w:rsid w:val="003E1D07"/>
    <w:rsid w:val="003E2600"/>
    <w:rsid w:val="003F19D1"/>
    <w:rsid w:val="003F2210"/>
    <w:rsid w:val="003F6374"/>
    <w:rsid w:val="003F7E15"/>
    <w:rsid w:val="00413D5F"/>
    <w:rsid w:val="00414858"/>
    <w:rsid w:val="00414FDE"/>
    <w:rsid w:val="00423DC7"/>
    <w:rsid w:val="00426FDE"/>
    <w:rsid w:val="004275B0"/>
    <w:rsid w:val="00431235"/>
    <w:rsid w:val="0043520B"/>
    <w:rsid w:val="00436789"/>
    <w:rsid w:val="00444349"/>
    <w:rsid w:val="00462876"/>
    <w:rsid w:val="004754A0"/>
    <w:rsid w:val="00476682"/>
    <w:rsid w:val="00477971"/>
    <w:rsid w:val="004852C3"/>
    <w:rsid w:val="00491803"/>
    <w:rsid w:val="004937A4"/>
    <w:rsid w:val="004950B0"/>
    <w:rsid w:val="00495B7D"/>
    <w:rsid w:val="00496A8C"/>
    <w:rsid w:val="004A1E46"/>
    <w:rsid w:val="004A7089"/>
    <w:rsid w:val="004A7A4E"/>
    <w:rsid w:val="004B0DDD"/>
    <w:rsid w:val="004B2029"/>
    <w:rsid w:val="004B57DC"/>
    <w:rsid w:val="004C3D67"/>
    <w:rsid w:val="004C4209"/>
    <w:rsid w:val="004D1627"/>
    <w:rsid w:val="004D1D72"/>
    <w:rsid w:val="004D5F67"/>
    <w:rsid w:val="004D695F"/>
    <w:rsid w:val="004E3224"/>
    <w:rsid w:val="004E3C8C"/>
    <w:rsid w:val="004E6684"/>
    <w:rsid w:val="004F3D48"/>
    <w:rsid w:val="004F532D"/>
    <w:rsid w:val="005048BB"/>
    <w:rsid w:val="00505B30"/>
    <w:rsid w:val="0052259D"/>
    <w:rsid w:val="005351BE"/>
    <w:rsid w:val="005363B2"/>
    <w:rsid w:val="005408A4"/>
    <w:rsid w:val="00542B33"/>
    <w:rsid w:val="00544575"/>
    <w:rsid w:val="00552DB8"/>
    <w:rsid w:val="00554FB1"/>
    <w:rsid w:val="00566CF5"/>
    <w:rsid w:val="00570F8F"/>
    <w:rsid w:val="005725D8"/>
    <w:rsid w:val="0058505A"/>
    <w:rsid w:val="00587280"/>
    <w:rsid w:val="005917AB"/>
    <w:rsid w:val="005A2283"/>
    <w:rsid w:val="005B1F0E"/>
    <w:rsid w:val="005B2D58"/>
    <w:rsid w:val="005C1E37"/>
    <w:rsid w:val="005E7076"/>
    <w:rsid w:val="005F2206"/>
    <w:rsid w:val="005F2E51"/>
    <w:rsid w:val="005F404B"/>
    <w:rsid w:val="005F55FD"/>
    <w:rsid w:val="005F741C"/>
    <w:rsid w:val="00614050"/>
    <w:rsid w:val="006145A2"/>
    <w:rsid w:val="00631BFD"/>
    <w:rsid w:val="00636CEA"/>
    <w:rsid w:val="00642399"/>
    <w:rsid w:val="006442BB"/>
    <w:rsid w:val="00644CE8"/>
    <w:rsid w:val="00644ED5"/>
    <w:rsid w:val="006455DB"/>
    <w:rsid w:val="00646253"/>
    <w:rsid w:val="006470BF"/>
    <w:rsid w:val="00650506"/>
    <w:rsid w:val="006669AE"/>
    <w:rsid w:val="00670710"/>
    <w:rsid w:val="00670FED"/>
    <w:rsid w:val="00673D9B"/>
    <w:rsid w:val="00673E41"/>
    <w:rsid w:val="00676CDB"/>
    <w:rsid w:val="0068036A"/>
    <w:rsid w:val="0068128A"/>
    <w:rsid w:val="006824A7"/>
    <w:rsid w:val="0068324A"/>
    <w:rsid w:val="0069655E"/>
    <w:rsid w:val="00696CA6"/>
    <w:rsid w:val="006A59E5"/>
    <w:rsid w:val="006A6D26"/>
    <w:rsid w:val="006C2B20"/>
    <w:rsid w:val="006C5714"/>
    <w:rsid w:val="006C6824"/>
    <w:rsid w:val="006D5637"/>
    <w:rsid w:val="006D68E1"/>
    <w:rsid w:val="006D778B"/>
    <w:rsid w:val="006E130D"/>
    <w:rsid w:val="006E2A8D"/>
    <w:rsid w:val="006F3F8F"/>
    <w:rsid w:val="006F7DA0"/>
    <w:rsid w:val="00703708"/>
    <w:rsid w:val="00712E02"/>
    <w:rsid w:val="00716F61"/>
    <w:rsid w:val="00722AA6"/>
    <w:rsid w:val="00734D66"/>
    <w:rsid w:val="0074466B"/>
    <w:rsid w:val="0075328C"/>
    <w:rsid w:val="007553A3"/>
    <w:rsid w:val="0076183D"/>
    <w:rsid w:val="00763740"/>
    <w:rsid w:val="007666B6"/>
    <w:rsid w:val="00771577"/>
    <w:rsid w:val="00774EAA"/>
    <w:rsid w:val="00782F5C"/>
    <w:rsid w:val="00785CA6"/>
    <w:rsid w:val="00790D4A"/>
    <w:rsid w:val="007A0989"/>
    <w:rsid w:val="007A2FAC"/>
    <w:rsid w:val="007A3223"/>
    <w:rsid w:val="007B46B8"/>
    <w:rsid w:val="007B5090"/>
    <w:rsid w:val="007B6744"/>
    <w:rsid w:val="007B76B1"/>
    <w:rsid w:val="007C4DA1"/>
    <w:rsid w:val="007D0499"/>
    <w:rsid w:val="007D46DA"/>
    <w:rsid w:val="007D4950"/>
    <w:rsid w:val="007E2E7B"/>
    <w:rsid w:val="007F144F"/>
    <w:rsid w:val="007F5169"/>
    <w:rsid w:val="0080095C"/>
    <w:rsid w:val="00810182"/>
    <w:rsid w:val="00811A7D"/>
    <w:rsid w:val="00822317"/>
    <w:rsid w:val="008230B0"/>
    <w:rsid w:val="0082442D"/>
    <w:rsid w:val="0087037F"/>
    <w:rsid w:val="00871A10"/>
    <w:rsid w:val="00877052"/>
    <w:rsid w:val="0088211D"/>
    <w:rsid w:val="00883110"/>
    <w:rsid w:val="008847F3"/>
    <w:rsid w:val="00885160"/>
    <w:rsid w:val="0088516B"/>
    <w:rsid w:val="00885628"/>
    <w:rsid w:val="0089074A"/>
    <w:rsid w:val="00893AB2"/>
    <w:rsid w:val="00893B62"/>
    <w:rsid w:val="008948F4"/>
    <w:rsid w:val="008975CB"/>
    <w:rsid w:val="008A51AB"/>
    <w:rsid w:val="008A55AA"/>
    <w:rsid w:val="008A7FE7"/>
    <w:rsid w:val="008B33DE"/>
    <w:rsid w:val="008C0A1F"/>
    <w:rsid w:val="008C15FA"/>
    <w:rsid w:val="008C1E2E"/>
    <w:rsid w:val="008C56A3"/>
    <w:rsid w:val="008C583A"/>
    <w:rsid w:val="008D0324"/>
    <w:rsid w:val="008E0CBC"/>
    <w:rsid w:val="008E1192"/>
    <w:rsid w:val="008F0A2F"/>
    <w:rsid w:val="008F68F9"/>
    <w:rsid w:val="008F6A5D"/>
    <w:rsid w:val="00907F99"/>
    <w:rsid w:val="00911148"/>
    <w:rsid w:val="00916412"/>
    <w:rsid w:val="00926AF3"/>
    <w:rsid w:val="0093257F"/>
    <w:rsid w:val="00933B64"/>
    <w:rsid w:val="00941D70"/>
    <w:rsid w:val="00946B23"/>
    <w:rsid w:val="00950CEA"/>
    <w:rsid w:val="00951794"/>
    <w:rsid w:val="00962EBB"/>
    <w:rsid w:val="0096606A"/>
    <w:rsid w:val="00973A4E"/>
    <w:rsid w:val="00981A37"/>
    <w:rsid w:val="009823E2"/>
    <w:rsid w:val="00983DB7"/>
    <w:rsid w:val="00985B4C"/>
    <w:rsid w:val="009A34C1"/>
    <w:rsid w:val="009C177B"/>
    <w:rsid w:val="009C3BC9"/>
    <w:rsid w:val="009D45D8"/>
    <w:rsid w:val="009D7869"/>
    <w:rsid w:val="009E5E1D"/>
    <w:rsid w:val="009F013A"/>
    <w:rsid w:val="009F1646"/>
    <w:rsid w:val="009F2679"/>
    <w:rsid w:val="009F3BBD"/>
    <w:rsid w:val="00A0122F"/>
    <w:rsid w:val="00A02209"/>
    <w:rsid w:val="00A11F77"/>
    <w:rsid w:val="00A17FCA"/>
    <w:rsid w:val="00A23BC6"/>
    <w:rsid w:val="00A24BB8"/>
    <w:rsid w:val="00A31179"/>
    <w:rsid w:val="00A367B6"/>
    <w:rsid w:val="00A42337"/>
    <w:rsid w:val="00A427FE"/>
    <w:rsid w:val="00A6227C"/>
    <w:rsid w:val="00A6735A"/>
    <w:rsid w:val="00A70363"/>
    <w:rsid w:val="00A742E0"/>
    <w:rsid w:val="00A76A6D"/>
    <w:rsid w:val="00A82DB0"/>
    <w:rsid w:val="00A8383B"/>
    <w:rsid w:val="00A83E7A"/>
    <w:rsid w:val="00A87C0F"/>
    <w:rsid w:val="00A9379F"/>
    <w:rsid w:val="00A972F3"/>
    <w:rsid w:val="00AA32BD"/>
    <w:rsid w:val="00AA5115"/>
    <w:rsid w:val="00AB0F0F"/>
    <w:rsid w:val="00AB385B"/>
    <w:rsid w:val="00AC00AC"/>
    <w:rsid w:val="00AC6BE4"/>
    <w:rsid w:val="00AE30D0"/>
    <w:rsid w:val="00AE4686"/>
    <w:rsid w:val="00AE4F12"/>
    <w:rsid w:val="00AE57BC"/>
    <w:rsid w:val="00AE6D0C"/>
    <w:rsid w:val="00AF5513"/>
    <w:rsid w:val="00B0566A"/>
    <w:rsid w:val="00B10550"/>
    <w:rsid w:val="00B1094D"/>
    <w:rsid w:val="00B113DA"/>
    <w:rsid w:val="00B200AE"/>
    <w:rsid w:val="00B36186"/>
    <w:rsid w:val="00B40AEE"/>
    <w:rsid w:val="00B43079"/>
    <w:rsid w:val="00B55670"/>
    <w:rsid w:val="00B61F83"/>
    <w:rsid w:val="00B61FBB"/>
    <w:rsid w:val="00B72793"/>
    <w:rsid w:val="00B76F3F"/>
    <w:rsid w:val="00B84DC5"/>
    <w:rsid w:val="00B851B7"/>
    <w:rsid w:val="00B85EC9"/>
    <w:rsid w:val="00B908E3"/>
    <w:rsid w:val="00BB049F"/>
    <w:rsid w:val="00BB10C0"/>
    <w:rsid w:val="00BB2214"/>
    <w:rsid w:val="00BB5C8F"/>
    <w:rsid w:val="00BD3D95"/>
    <w:rsid w:val="00BD4592"/>
    <w:rsid w:val="00BE4375"/>
    <w:rsid w:val="00BE43CF"/>
    <w:rsid w:val="00BE6604"/>
    <w:rsid w:val="00BF2EA5"/>
    <w:rsid w:val="00C01848"/>
    <w:rsid w:val="00C037A2"/>
    <w:rsid w:val="00C0467E"/>
    <w:rsid w:val="00C10614"/>
    <w:rsid w:val="00C10F78"/>
    <w:rsid w:val="00C22E91"/>
    <w:rsid w:val="00C23A29"/>
    <w:rsid w:val="00C32CC1"/>
    <w:rsid w:val="00C3669C"/>
    <w:rsid w:val="00C42460"/>
    <w:rsid w:val="00C450CC"/>
    <w:rsid w:val="00C46788"/>
    <w:rsid w:val="00C46E90"/>
    <w:rsid w:val="00C51931"/>
    <w:rsid w:val="00C54843"/>
    <w:rsid w:val="00C64D83"/>
    <w:rsid w:val="00C74F90"/>
    <w:rsid w:val="00C83355"/>
    <w:rsid w:val="00C84567"/>
    <w:rsid w:val="00C947E1"/>
    <w:rsid w:val="00CA3035"/>
    <w:rsid w:val="00CB0F30"/>
    <w:rsid w:val="00CB446F"/>
    <w:rsid w:val="00CB4D41"/>
    <w:rsid w:val="00CD0292"/>
    <w:rsid w:val="00CD536F"/>
    <w:rsid w:val="00CE0ADF"/>
    <w:rsid w:val="00CE2FCC"/>
    <w:rsid w:val="00CE37A0"/>
    <w:rsid w:val="00CE499D"/>
    <w:rsid w:val="00CF33F4"/>
    <w:rsid w:val="00CF35F9"/>
    <w:rsid w:val="00CF47F6"/>
    <w:rsid w:val="00CF565A"/>
    <w:rsid w:val="00D0393F"/>
    <w:rsid w:val="00D0777C"/>
    <w:rsid w:val="00D203FE"/>
    <w:rsid w:val="00D2108B"/>
    <w:rsid w:val="00D32722"/>
    <w:rsid w:val="00D4048C"/>
    <w:rsid w:val="00D43E96"/>
    <w:rsid w:val="00D45989"/>
    <w:rsid w:val="00D45B71"/>
    <w:rsid w:val="00D5175D"/>
    <w:rsid w:val="00D56F1D"/>
    <w:rsid w:val="00D738B0"/>
    <w:rsid w:val="00D76EA8"/>
    <w:rsid w:val="00D80AB7"/>
    <w:rsid w:val="00D82874"/>
    <w:rsid w:val="00D82AC1"/>
    <w:rsid w:val="00D85520"/>
    <w:rsid w:val="00D97D15"/>
    <w:rsid w:val="00DB5B69"/>
    <w:rsid w:val="00DC0D03"/>
    <w:rsid w:val="00DC17B8"/>
    <w:rsid w:val="00DC7AEF"/>
    <w:rsid w:val="00DD02E0"/>
    <w:rsid w:val="00DD1DC0"/>
    <w:rsid w:val="00DD6156"/>
    <w:rsid w:val="00DD7C80"/>
    <w:rsid w:val="00DE22F8"/>
    <w:rsid w:val="00DE5422"/>
    <w:rsid w:val="00DE67EC"/>
    <w:rsid w:val="00DE69C4"/>
    <w:rsid w:val="00DF5B4F"/>
    <w:rsid w:val="00E00801"/>
    <w:rsid w:val="00E0769C"/>
    <w:rsid w:val="00E21A10"/>
    <w:rsid w:val="00E22981"/>
    <w:rsid w:val="00E25921"/>
    <w:rsid w:val="00E36EDD"/>
    <w:rsid w:val="00E4243A"/>
    <w:rsid w:val="00E4596E"/>
    <w:rsid w:val="00E47F3B"/>
    <w:rsid w:val="00E6415C"/>
    <w:rsid w:val="00E65495"/>
    <w:rsid w:val="00E82FB7"/>
    <w:rsid w:val="00E83591"/>
    <w:rsid w:val="00E855A2"/>
    <w:rsid w:val="00E87727"/>
    <w:rsid w:val="00E87F57"/>
    <w:rsid w:val="00E935B7"/>
    <w:rsid w:val="00E96D45"/>
    <w:rsid w:val="00EA09A8"/>
    <w:rsid w:val="00EA21D8"/>
    <w:rsid w:val="00EA2D63"/>
    <w:rsid w:val="00EB00C8"/>
    <w:rsid w:val="00EB054C"/>
    <w:rsid w:val="00EB144C"/>
    <w:rsid w:val="00EB2C4E"/>
    <w:rsid w:val="00EB2F33"/>
    <w:rsid w:val="00EB3C26"/>
    <w:rsid w:val="00EB3F86"/>
    <w:rsid w:val="00EC41A5"/>
    <w:rsid w:val="00ED5C79"/>
    <w:rsid w:val="00EF178D"/>
    <w:rsid w:val="00EF56A2"/>
    <w:rsid w:val="00F05AEE"/>
    <w:rsid w:val="00F07795"/>
    <w:rsid w:val="00F32F6C"/>
    <w:rsid w:val="00F4140E"/>
    <w:rsid w:val="00F518EA"/>
    <w:rsid w:val="00F52E90"/>
    <w:rsid w:val="00F53397"/>
    <w:rsid w:val="00F64630"/>
    <w:rsid w:val="00F703E6"/>
    <w:rsid w:val="00F7076D"/>
    <w:rsid w:val="00F8261F"/>
    <w:rsid w:val="00F86E9B"/>
    <w:rsid w:val="00F92045"/>
    <w:rsid w:val="00F95871"/>
    <w:rsid w:val="00FA3448"/>
    <w:rsid w:val="00FA3FF4"/>
    <w:rsid w:val="00FA5DCC"/>
    <w:rsid w:val="00FB2241"/>
    <w:rsid w:val="00FB2D16"/>
    <w:rsid w:val="00FB5819"/>
    <w:rsid w:val="00FC6B7D"/>
    <w:rsid w:val="00FD667C"/>
    <w:rsid w:val="00FD69CD"/>
    <w:rsid w:val="00FE51EC"/>
    <w:rsid w:val="00FF5742"/>
    <w:rsid w:val="00FF73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5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uiPriority="0"/>
    <w:lsdException w:name="Table Web 1" w:locked="1" w:semiHidden="1" w:uiPriority="0" w:unhideWhenUsed="1"/>
    <w:lsdException w:name="Table Web 2" w:locked="1" w:semiHidden="1" w:uiPriority="0" w:unhideWhenUsed="1"/>
    <w:lsdException w:name="Table Web 3" w:locked="1" w:uiPriority="0"/>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6253"/>
    <w:rPr>
      <w:sz w:val="24"/>
      <w:szCs w:val="24"/>
    </w:rPr>
  </w:style>
  <w:style w:type="paragraph" w:styleId="Heading1">
    <w:name w:val="heading 1"/>
    <w:basedOn w:val="Normal"/>
    <w:next w:val="Normal"/>
    <w:link w:val="Heading1Char"/>
    <w:autoRedefine/>
    <w:uiPriority w:val="99"/>
    <w:qFormat/>
    <w:locked/>
    <w:rsid w:val="00F52E90"/>
    <w:pPr>
      <w:keepNext/>
      <w:keepLines/>
      <w:numPr>
        <w:numId w:val="3"/>
      </w:numPr>
      <w:spacing w:before="480" w:after="120"/>
      <w:ind w:left="432"/>
      <w:jc w:val="center"/>
      <w:outlineLvl w:val="0"/>
    </w:pPr>
    <w:rPr>
      <w:rFonts w:ascii="Times New Roman Bold" w:hAnsi="Times New Roman Bold"/>
      <w:b/>
      <w:bCs/>
      <w:caps/>
      <w:szCs w:val="32"/>
    </w:rPr>
  </w:style>
  <w:style w:type="paragraph" w:styleId="Heading2">
    <w:name w:val="heading 2"/>
    <w:basedOn w:val="Normal"/>
    <w:next w:val="Normal"/>
    <w:link w:val="Heading2Char"/>
    <w:autoRedefine/>
    <w:uiPriority w:val="99"/>
    <w:qFormat/>
    <w:locked/>
    <w:rsid w:val="00281E50"/>
    <w:pPr>
      <w:keepNext/>
      <w:keepLines/>
      <w:numPr>
        <w:ilvl w:val="1"/>
        <w:numId w:val="3"/>
      </w:numPr>
      <w:spacing w:before="240" w:after="60"/>
      <w:ind w:left="720" w:hanging="720"/>
      <w:outlineLvl w:val="1"/>
    </w:pPr>
    <w:rPr>
      <w:b/>
      <w:bCs/>
      <w:iCs/>
      <w:szCs w:val="28"/>
    </w:rPr>
  </w:style>
  <w:style w:type="paragraph" w:styleId="Heading3">
    <w:name w:val="heading 3"/>
    <w:basedOn w:val="Normal"/>
    <w:next w:val="Normal"/>
    <w:link w:val="Heading3Char"/>
    <w:autoRedefine/>
    <w:uiPriority w:val="99"/>
    <w:qFormat/>
    <w:locked/>
    <w:rsid w:val="00F518EA"/>
    <w:pPr>
      <w:keepNext/>
      <w:keepLines/>
      <w:numPr>
        <w:ilvl w:val="2"/>
        <w:numId w:val="3"/>
      </w:numPr>
      <w:spacing w:before="120" w:after="60"/>
      <w:outlineLvl w:val="2"/>
    </w:pPr>
    <w:rPr>
      <w:rFonts w:ascii="Times New Roman Bold" w:hAnsi="Times New Roman Bold"/>
      <w:bCs/>
      <w:iCs/>
      <w:szCs w:val="28"/>
    </w:rPr>
  </w:style>
  <w:style w:type="paragraph" w:styleId="Heading4">
    <w:name w:val="heading 4"/>
    <w:basedOn w:val="Normal"/>
    <w:next w:val="Normal"/>
    <w:link w:val="Heading4Char"/>
    <w:autoRedefine/>
    <w:uiPriority w:val="99"/>
    <w:qFormat/>
    <w:locked/>
    <w:rsid w:val="00AC6BE4"/>
    <w:pPr>
      <w:keepNext/>
      <w:keepLines/>
      <w:numPr>
        <w:ilvl w:val="3"/>
        <w:numId w:val="3"/>
      </w:numPr>
      <w:spacing w:before="120" w:after="60"/>
      <w:ind w:left="0"/>
      <w:outlineLvl w:val="3"/>
    </w:pPr>
    <w:rPr>
      <w:b/>
      <w:bCs/>
      <w:szCs w:val="28"/>
    </w:rPr>
  </w:style>
  <w:style w:type="paragraph" w:styleId="Heading5">
    <w:name w:val="heading 5"/>
    <w:basedOn w:val="Normal"/>
    <w:next w:val="Normal"/>
    <w:link w:val="Heading5Char"/>
    <w:autoRedefine/>
    <w:uiPriority w:val="99"/>
    <w:qFormat/>
    <w:locked/>
    <w:rsid w:val="00636CEA"/>
    <w:pPr>
      <w:numPr>
        <w:ilvl w:val="4"/>
        <w:numId w:val="3"/>
      </w:numPr>
      <w:tabs>
        <w:tab w:val="left" w:pos="2880"/>
      </w:tabs>
      <w:spacing w:after="240"/>
      <w:outlineLvl w:val="4"/>
    </w:pPr>
    <w:rPr>
      <w:bCs/>
      <w:iCs/>
      <w:color w:val="000000"/>
      <w:szCs w:val="26"/>
    </w:rPr>
  </w:style>
  <w:style w:type="paragraph" w:styleId="Heading6">
    <w:name w:val="heading 6"/>
    <w:basedOn w:val="Normal"/>
    <w:next w:val="00BodyText1"/>
    <w:link w:val="Heading6Char"/>
    <w:uiPriority w:val="99"/>
    <w:qFormat/>
    <w:locked/>
    <w:rsid w:val="00646253"/>
    <w:pPr>
      <w:numPr>
        <w:ilvl w:val="5"/>
        <w:numId w:val="3"/>
      </w:numPr>
      <w:spacing w:after="240"/>
      <w:outlineLvl w:val="5"/>
    </w:pPr>
    <w:rPr>
      <w:bCs/>
      <w:color w:val="000000"/>
      <w:szCs w:val="22"/>
    </w:rPr>
  </w:style>
  <w:style w:type="paragraph" w:styleId="Heading7">
    <w:name w:val="heading 7"/>
    <w:basedOn w:val="Normal"/>
    <w:next w:val="00BodyText1"/>
    <w:link w:val="Heading7Char"/>
    <w:uiPriority w:val="99"/>
    <w:qFormat/>
    <w:locked/>
    <w:rsid w:val="00646253"/>
    <w:pPr>
      <w:numPr>
        <w:ilvl w:val="6"/>
        <w:numId w:val="3"/>
      </w:numPr>
      <w:spacing w:after="240"/>
      <w:outlineLvl w:val="6"/>
    </w:pPr>
    <w:rPr>
      <w:color w:val="000000"/>
    </w:rPr>
  </w:style>
  <w:style w:type="paragraph" w:styleId="Heading8">
    <w:name w:val="heading 8"/>
    <w:basedOn w:val="Normal"/>
    <w:next w:val="00BodyText1"/>
    <w:link w:val="Heading8Char"/>
    <w:uiPriority w:val="99"/>
    <w:qFormat/>
    <w:locked/>
    <w:rsid w:val="00646253"/>
    <w:pPr>
      <w:numPr>
        <w:ilvl w:val="7"/>
        <w:numId w:val="3"/>
      </w:numPr>
      <w:spacing w:after="240"/>
      <w:outlineLvl w:val="7"/>
    </w:pPr>
    <w:rPr>
      <w:iCs/>
      <w:color w:val="000000"/>
    </w:rPr>
  </w:style>
  <w:style w:type="paragraph" w:styleId="Heading9">
    <w:name w:val="heading 9"/>
    <w:basedOn w:val="Normal"/>
    <w:next w:val="00BodyText1"/>
    <w:link w:val="Heading9Char"/>
    <w:uiPriority w:val="99"/>
    <w:qFormat/>
    <w:locked/>
    <w:rsid w:val="00646253"/>
    <w:pPr>
      <w:numPr>
        <w:ilvl w:val="8"/>
        <w:numId w:val="3"/>
      </w:numPr>
      <w:spacing w:after="240"/>
      <w:outlineLvl w:val="8"/>
    </w:pPr>
    <w:rPr>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94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2294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72294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722944"/>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722944"/>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722944"/>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722944"/>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722944"/>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722944"/>
    <w:rPr>
      <w:rFonts w:asciiTheme="majorHAnsi" w:eastAsiaTheme="majorEastAsia" w:hAnsiTheme="majorHAnsi" w:cstheme="majorBidi"/>
    </w:rPr>
  </w:style>
  <w:style w:type="paragraph" w:customStyle="1" w:styleId="00BodyText1">
    <w:name w:val="00 Body Text 1"/>
    <w:basedOn w:val="Normal"/>
    <w:uiPriority w:val="99"/>
    <w:rsid w:val="00646253"/>
    <w:pPr>
      <w:spacing w:after="240"/>
      <w:ind w:firstLine="1440"/>
    </w:pPr>
  </w:style>
  <w:style w:type="character" w:customStyle="1" w:styleId="DocID">
    <w:name w:val="DocID"/>
    <w:uiPriority w:val="99"/>
    <w:rsid w:val="00646253"/>
    <w:rPr>
      <w:rFonts w:ascii="Arial" w:hAnsi="Arial"/>
      <w:color w:val="000000"/>
      <w:sz w:val="14"/>
      <w:u w:val="none"/>
    </w:rPr>
  </w:style>
  <w:style w:type="paragraph" w:customStyle="1" w:styleId="Footer1">
    <w:name w:val="Footer1"/>
    <w:uiPriority w:val="99"/>
    <w:rsid w:val="00646253"/>
    <w:pPr>
      <w:tabs>
        <w:tab w:val="center" w:pos="4680"/>
        <w:tab w:val="right" w:pos="9360"/>
      </w:tabs>
    </w:pPr>
    <w:rPr>
      <w:rFonts w:eastAsia="ヒラギノ角ゴ Pro W3"/>
      <w:color w:val="000000"/>
      <w:sz w:val="20"/>
      <w:szCs w:val="20"/>
    </w:rPr>
  </w:style>
  <w:style w:type="paragraph" w:customStyle="1" w:styleId="Style">
    <w:name w:val="Style"/>
    <w:uiPriority w:val="99"/>
    <w:rsid w:val="00646253"/>
    <w:pPr>
      <w:widowControl w:val="0"/>
    </w:pPr>
    <w:rPr>
      <w:rFonts w:ascii="Courier New" w:eastAsia="ヒラギノ角ゴ Pro W3" w:hAnsi="Courier New"/>
      <w:color w:val="000000"/>
      <w:sz w:val="24"/>
      <w:szCs w:val="20"/>
    </w:rPr>
  </w:style>
  <w:style w:type="paragraph" w:customStyle="1" w:styleId="Heading1A">
    <w:name w:val="Heading 1 A"/>
    <w:autoRedefine/>
    <w:uiPriority w:val="99"/>
    <w:rsid w:val="00646253"/>
    <w:pPr>
      <w:outlineLvl w:val="0"/>
    </w:pPr>
    <w:rPr>
      <w:rFonts w:ascii="Lucida Grande" w:eastAsia="ヒラギノ角ゴ Pro W3" w:hAnsi="Lucida Grande"/>
      <w:color w:val="000000"/>
      <w:sz w:val="20"/>
      <w:szCs w:val="20"/>
    </w:rPr>
  </w:style>
  <w:style w:type="paragraph" w:customStyle="1" w:styleId="BodyText1">
    <w:name w:val="Body Text1"/>
    <w:uiPriority w:val="99"/>
    <w:rsid w:val="00646253"/>
    <w:pPr>
      <w:spacing w:after="240" w:line="240" w:lineRule="atLeast"/>
      <w:ind w:firstLine="1440"/>
    </w:pPr>
    <w:rPr>
      <w:rFonts w:eastAsia="ヒラギノ角ゴ Pro W3"/>
      <w:color w:val="000000"/>
      <w:sz w:val="24"/>
      <w:szCs w:val="20"/>
    </w:rPr>
  </w:style>
  <w:style w:type="paragraph" w:customStyle="1" w:styleId="Heading2A">
    <w:name w:val="Heading 2 A"/>
    <w:autoRedefine/>
    <w:uiPriority w:val="99"/>
    <w:rsid w:val="00646253"/>
    <w:pPr>
      <w:outlineLvl w:val="1"/>
    </w:pPr>
    <w:rPr>
      <w:rFonts w:ascii="Lucida Grande" w:eastAsia="ヒラギノ角ゴ Pro W3" w:hAnsi="Lucida Grande"/>
      <w:color w:val="000000"/>
      <w:sz w:val="20"/>
      <w:szCs w:val="20"/>
    </w:rPr>
  </w:style>
  <w:style w:type="paragraph" w:customStyle="1" w:styleId="00BlockInd5">
    <w:name w:val="00 Block Ind .5"/>
    <w:basedOn w:val="Normal"/>
    <w:uiPriority w:val="99"/>
    <w:rsid w:val="00646253"/>
    <w:pPr>
      <w:spacing w:after="240"/>
      <w:ind w:left="720" w:right="720"/>
    </w:pPr>
    <w:rPr>
      <w:u w:val="single"/>
    </w:rPr>
  </w:style>
  <w:style w:type="paragraph" w:customStyle="1" w:styleId="00BlockInd1">
    <w:name w:val="00 Block Ind 1"/>
    <w:basedOn w:val="Normal"/>
    <w:uiPriority w:val="99"/>
    <w:rsid w:val="00646253"/>
    <w:pPr>
      <w:spacing w:after="240"/>
      <w:ind w:left="1440" w:right="1440"/>
    </w:pPr>
  </w:style>
  <w:style w:type="paragraph" w:customStyle="1" w:styleId="00BodyText5">
    <w:name w:val="00 Body Text .5"/>
    <w:basedOn w:val="Normal"/>
    <w:uiPriority w:val="99"/>
    <w:rsid w:val="00646253"/>
    <w:pPr>
      <w:spacing w:after="240"/>
      <w:ind w:firstLine="720"/>
    </w:pPr>
  </w:style>
  <w:style w:type="paragraph" w:customStyle="1" w:styleId="00BodyText15">
    <w:name w:val="00 Body Text 1.5"/>
    <w:basedOn w:val="Normal"/>
    <w:uiPriority w:val="99"/>
    <w:rsid w:val="00646253"/>
    <w:pPr>
      <w:spacing w:line="360" w:lineRule="auto"/>
      <w:ind w:firstLine="1440"/>
    </w:pPr>
  </w:style>
  <w:style w:type="paragraph" w:customStyle="1" w:styleId="00BodyTextDbl">
    <w:name w:val="00 Body Text Dbl"/>
    <w:basedOn w:val="Normal"/>
    <w:uiPriority w:val="99"/>
    <w:rsid w:val="00646253"/>
    <w:pPr>
      <w:spacing w:line="480" w:lineRule="auto"/>
      <w:ind w:firstLine="1440"/>
    </w:pPr>
  </w:style>
  <w:style w:type="paragraph" w:customStyle="1" w:styleId="00BulletList">
    <w:name w:val="00 Bullet List"/>
    <w:basedOn w:val="Normal"/>
    <w:uiPriority w:val="99"/>
    <w:rsid w:val="00646253"/>
    <w:pPr>
      <w:numPr>
        <w:numId w:val="1"/>
      </w:numPr>
      <w:spacing w:after="240"/>
    </w:pPr>
  </w:style>
  <w:style w:type="paragraph" w:customStyle="1" w:styleId="00Center">
    <w:name w:val="00 Center"/>
    <w:basedOn w:val="Normal"/>
    <w:uiPriority w:val="99"/>
    <w:rsid w:val="00646253"/>
    <w:pPr>
      <w:keepNext/>
      <w:spacing w:after="240"/>
      <w:jc w:val="center"/>
    </w:pPr>
  </w:style>
  <w:style w:type="paragraph" w:customStyle="1" w:styleId="00Double">
    <w:name w:val="00 Double"/>
    <w:basedOn w:val="Normal"/>
    <w:uiPriority w:val="99"/>
    <w:rsid w:val="00646253"/>
    <w:pPr>
      <w:spacing w:line="480" w:lineRule="auto"/>
    </w:pPr>
  </w:style>
  <w:style w:type="paragraph" w:customStyle="1" w:styleId="00HangingIndent">
    <w:name w:val="00 Hanging Indent"/>
    <w:basedOn w:val="Normal"/>
    <w:uiPriority w:val="99"/>
    <w:rsid w:val="00646253"/>
    <w:pPr>
      <w:spacing w:after="240"/>
      <w:ind w:left="2880" w:hanging="2160"/>
    </w:pPr>
  </w:style>
  <w:style w:type="paragraph" w:customStyle="1" w:styleId="00JBodyText1">
    <w:name w:val="00 J Body Text 1"/>
    <w:basedOn w:val="Normal"/>
    <w:uiPriority w:val="99"/>
    <w:rsid w:val="00646253"/>
    <w:pPr>
      <w:spacing w:after="240"/>
      <w:ind w:firstLine="1440"/>
      <w:jc w:val="both"/>
    </w:pPr>
  </w:style>
  <w:style w:type="paragraph" w:customStyle="1" w:styleId="00LeftIndent5">
    <w:name w:val="00 Left Indent .5"/>
    <w:basedOn w:val="Normal"/>
    <w:uiPriority w:val="99"/>
    <w:rsid w:val="00646253"/>
    <w:pPr>
      <w:spacing w:after="240"/>
      <w:ind w:left="720"/>
    </w:pPr>
  </w:style>
  <w:style w:type="paragraph" w:customStyle="1" w:styleId="00LeftIndent10">
    <w:name w:val="00 Left Indent 1.0"/>
    <w:basedOn w:val="Normal"/>
    <w:uiPriority w:val="99"/>
    <w:rsid w:val="00646253"/>
    <w:pPr>
      <w:spacing w:after="240"/>
      <w:ind w:left="1440"/>
    </w:pPr>
  </w:style>
  <w:style w:type="paragraph" w:customStyle="1" w:styleId="00LeftIndent15">
    <w:name w:val="00 Left Indent 1.5"/>
    <w:basedOn w:val="Normal"/>
    <w:uiPriority w:val="99"/>
    <w:rsid w:val="00646253"/>
    <w:pPr>
      <w:spacing w:after="240"/>
      <w:ind w:left="2160"/>
    </w:pPr>
  </w:style>
  <w:style w:type="paragraph" w:customStyle="1" w:styleId="00Normal">
    <w:name w:val="00 Normal"/>
    <w:basedOn w:val="Normal"/>
    <w:uiPriority w:val="99"/>
    <w:rsid w:val="00646253"/>
    <w:pPr>
      <w:spacing w:after="240"/>
    </w:pPr>
  </w:style>
  <w:style w:type="paragraph" w:customStyle="1" w:styleId="00NumberList">
    <w:name w:val="00 Number List"/>
    <w:basedOn w:val="Normal"/>
    <w:uiPriority w:val="99"/>
    <w:rsid w:val="00646253"/>
    <w:pPr>
      <w:numPr>
        <w:numId w:val="2"/>
      </w:numPr>
      <w:spacing w:after="240"/>
    </w:pPr>
  </w:style>
  <w:style w:type="paragraph" w:customStyle="1" w:styleId="00PlainText">
    <w:name w:val="00 Plain Text"/>
    <w:basedOn w:val="Normal"/>
    <w:uiPriority w:val="99"/>
    <w:rsid w:val="00646253"/>
  </w:style>
  <w:style w:type="paragraph" w:customStyle="1" w:styleId="00TitleC">
    <w:name w:val="00 Title C"/>
    <w:basedOn w:val="Normal"/>
    <w:uiPriority w:val="99"/>
    <w:rsid w:val="00646253"/>
    <w:pPr>
      <w:keepNext/>
      <w:spacing w:after="240"/>
      <w:jc w:val="center"/>
    </w:pPr>
    <w:rPr>
      <w:b/>
    </w:rPr>
  </w:style>
  <w:style w:type="paragraph" w:customStyle="1" w:styleId="00TitleL">
    <w:name w:val="00 Title L"/>
    <w:basedOn w:val="Normal"/>
    <w:uiPriority w:val="99"/>
    <w:rsid w:val="00646253"/>
    <w:pPr>
      <w:keepNext/>
      <w:spacing w:after="240"/>
    </w:pPr>
    <w:rPr>
      <w:b/>
    </w:rPr>
  </w:style>
  <w:style w:type="paragraph" w:styleId="Footer">
    <w:name w:val="footer"/>
    <w:basedOn w:val="Normal"/>
    <w:link w:val="FooterChar"/>
    <w:uiPriority w:val="99"/>
    <w:locked/>
    <w:rsid w:val="00646253"/>
    <w:pPr>
      <w:tabs>
        <w:tab w:val="center" w:pos="4680"/>
        <w:tab w:val="right" w:pos="9360"/>
      </w:tabs>
    </w:pPr>
  </w:style>
  <w:style w:type="character" w:customStyle="1" w:styleId="FooterChar">
    <w:name w:val="Footer Char"/>
    <w:basedOn w:val="DefaultParagraphFont"/>
    <w:link w:val="Footer"/>
    <w:uiPriority w:val="99"/>
    <w:semiHidden/>
    <w:rsid w:val="00722944"/>
    <w:rPr>
      <w:sz w:val="24"/>
      <w:szCs w:val="24"/>
    </w:rPr>
  </w:style>
  <w:style w:type="paragraph" w:styleId="Header">
    <w:name w:val="header"/>
    <w:basedOn w:val="Normal"/>
    <w:link w:val="HeaderChar"/>
    <w:uiPriority w:val="99"/>
    <w:locked/>
    <w:rsid w:val="00646253"/>
    <w:pPr>
      <w:tabs>
        <w:tab w:val="center" w:pos="4680"/>
        <w:tab w:val="right" w:pos="9360"/>
      </w:tabs>
    </w:pPr>
  </w:style>
  <w:style w:type="character" w:customStyle="1" w:styleId="HeaderChar">
    <w:name w:val="Header Char"/>
    <w:basedOn w:val="DefaultParagraphFont"/>
    <w:link w:val="Header"/>
    <w:uiPriority w:val="99"/>
    <w:semiHidden/>
    <w:rsid w:val="00722944"/>
    <w:rPr>
      <w:sz w:val="24"/>
      <w:szCs w:val="24"/>
    </w:rPr>
  </w:style>
  <w:style w:type="paragraph" w:customStyle="1" w:styleId="HeadingBody1">
    <w:name w:val="HeadingBody 1"/>
    <w:basedOn w:val="BodyText"/>
    <w:next w:val="00BodyText1"/>
    <w:uiPriority w:val="99"/>
    <w:rsid w:val="00646253"/>
    <w:pPr>
      <w:spacing w:after="240"/>
      <w:jc w:val="center"/>
    </w:pPr>
    <w:rPr>
      <w:rFonts w:ascii="Times New Roman Bold" w:hAnsi="Times New Roman Bold"/>
    </w:rPr>
  </w:style>
  <w:style w:type="paragraph" w:styleId="BodyText">
    <w:name w:val="Body Text"/>
    <w:basedOn w:val="Normal"/>
    <w:link w:val="BodyTextChar"/>
    <w:uiPriority w:val="99"/>
    <w:locked/>
    <w:rsid w:val="00646253"/>
    <w:pPr>
      <w:spacing w:after="120"/>
    </w:pPr>
  </w:style>
  <w:style w:type="character" w:customStyle="1" w:styleId="BodyTextChar">
    <w:name w:val="Body Text Char"/>
    <w:basedOn w:val="DefaultParagraphFont"/>
    <w:link w:val="BodyText"/>
    <w:uiPriority w:val="99"/>
    <w:semiHidden/>
    <w:rsid w:val="00722944"/>
    <w:rPr>
      <w:sz w:val="24"/>
      <w:szCs w:val="24"/>
    </w:rPr>
  </w:style>
  <w:style w:type="paragraph" w:customStyle="1" w:styleId="HeadingBody2">
    <w:name w:val="HeadingBody 2"/>
    <w:basedOn w:val="BodyText"/>
    <w:next w:val="00BodyText1"/>
    <w:uiPriority w:val="99"/>
    <w:rsid w:val="00646253"/>
    <w:pPr>
      <w:spacing w:after="240"/>
      <w:ind w:firstLine="720"/>
    </w:pPr>
  </w:style>
  <w:style w:type="paragraph" w:customStyle="1" w:styleId="HeadingBody3">
    <w:name w:val="HeadingBody 3"/>
    <w:basedOn w:val="BodyText"/>
    <w:next w:val="00BodyText1"/>
    <w:uiPriority w:val="99"/>
    <w:rsid w:val="00646253"/>
    <w:pPr>
      <w:spacing w:after="240"/>
      <w:ind w:firstLine="1440"/>
    </w:pPr>
    <w:rPr>
      <w:rFonts w:ascii="Times New Roman Bold" w:hAnsi="Times New Roman Bold"/>
    </w:rPr>
  </w:style>
  <w:style w:type="paragraph" w:customStyle="1" w:styleId="HeadingBody4">
    <w:name w:val="HeadingBody 4"/>
    <w:basedOn w:val="BodyText"/>
    <w:next w:val="00BodyText1"/>
    <w:uiPriority w:val="99"/>
    <w:rsid w:val="00646253"/>
    <w:pPr>
      <w:spacing w:after="240"/>
      <w:ind w:firstLine="2160"/>
    </w:pPr>
  </w:style>
  <w:style w:type="paragraph" w:customStyle="1" w:styleId="HeadingBody5">
    <w:name w:val="HeadingBody 5"/>
    <w:basedOn w:val="BodyText"/>
    <w:next w:val="00BodyText1"/>
    <w:uiPriority w:val="99"/>
    <w:rsid w:val="00646253"/>
    <w:pPr>
      <w:spacing w:after="240"/>
      <w:ind w:left="2160" w:firstLine="720"/>
    </w:pPr>
    <w:rPr>
      <w:rFonts w:ascii="Times New Roman Bold" w:hAnsi="Times New Roman Bold"/>
    </w:rPr>
  </w:style>
  <w:style w:type="paragraph" w:customStyle="1" w:styleId="HeadingBody6">
    <w:name w:val="HeadingBody 6"/>
    <w:basedOn w:val="BodyText"/>
    <w:next w:val="00BodyText1"/>
    <w:uiPriority w:val="99"/>
    <w:rsid w:val="00646253"/>
    <w:pPr>
      <w:spacing w:after="240"/>
      <w:ind w:left="2880" w:firstLine="720"/>
    </w:pPr>
    <w:rPr>
      <w:rFonts w:ascii="Times New Roman Bold" w:hAnsi="Times New Roman Bold"/>
    </w:rPr>
  </w:style>
  <w:style w:type="paragraph" w:customStyle="1" w:styleId="HeadingBody7">
    <w:name w:val="HeadingBody 7"/>
    <w:basedOn w:val="BodyText"/>
    <w:next w:val="00BodyText1"/>
    <w:uiPriority w:val="99"/>
    <w:rsid w:val="00646253"/>
    <w:pPr>
      <w:spacing w:after="240"/>
      <w:ind w:left="3600" w:firstLine="720"/>
    </w:pPr>
    <w:rPr>
      <w:rFonts w:ascii="Times New Roman Bold" w:hAnsi="Times New Roman Bold"/>
    </w:rPr>
  </w:style>
  <w:style w:type="paragraph" w:customStyle="1" w:styleId="HeadingBody8">
    <w:name w:val="HeadingBody 8"/>
    <w:basedOn w:val="BodyText"/>
    <w:next w:val="00BodyText1"/>
    <w:uiPriority w:val="99"/>
    <w:rsid w:val="00646253"/>
    <w:pPr>
      <w:spacing w:after="240"/>
      <w:ind w:left="4320" w:firstLine="720"/>
    </w:pPr>
    <w:rPr>
      <w:rFonts w:ascii="Times New Roman Bold" w:hAnsi="Times New Roman Bold"/>
    </w:rPr>
  </w:style>
  <w:style w:type="paragraph" w:customStyle="1" w:styleId="HeadingBody9">
    <w:name w:val="HeadingBody 9"/>
    <w:basedOn w:val="BodyText"/>
    <w:next w:val="00BodyText1"/>
    <w:uiPriority w:val="99"/>
    <w:rsid w:val="00646253"/>
    <w:pPr>
      <w:spacing w:after="240"/>
      <w:ind w:left="5040" w:firstLine="720"/>
    </w:pPr>
    <w:rPr>
      <w:rFonts w:ascii="Times New Roman Bold" w:hAnsi="Times New Roman Bold"/>
    </w:rPr>
  </w:style>
  <w:style w:type="character" w:styleId="PageNumber">
    <w:name w:val="page number"/>
    <w:basedOn w:val="DefaultParagraphFont"/>
    <w:uiPriority w:val="99"/>
    <w:locked/>
    <w:rsid w:val="00646253"/>
    <w:rPr>
      <w:rFonts w:cs="Times New Roman"/>
    </w:rPr>
  </w:style>
  <w:style w:type="character" w:styleId="CommentReference">
    <w:name w:val="annotation reference"/>
    <w:basedOn w:val="DefaultParagraphFont"/>
    <w:uiPriority w:val="99"/>
    <w:locked/>
    <w:rPr>
      <w:rFonts w:cs="Times New Roman"/>
      <w:sz w:val="18"/>
    </w:rPr>
  </w:style>
  <w:style w:type="paragraph" w:styleId="CommentText">
    <w:name w:val="annotation text"/>
    <w:basedOn w:val="Normal"/>
    <w:link w:val="CommentTextChar"/>
    <w:uiPriority w:val="99"/>
    <w:locked/>
  </w:style>
  <w:style w:type="character" w:customStyle="1" w:styleId="CommentTextChar">
    <w:name w:val="Comment Text Char"/>
    <w:basedOn w:val="DefaultParagraphFont"/>
    <w:link w:val="CommentText"/>
    <w:uiPriority w:val="99"/>
    <w:locked/>
    <w:rPr>
      <w:sz w:val="24"/>
    </w:rPr>
  </w:style>
  <w:style w:type="paragraph" w:styleId="CommentSubject">
    <w:name w:val="annotation subject"/>
    <w:basedOn w:val="CommentText"/>
    <w:next w:val="CommentText"/>
    <w:link w:val="CommentSubjectChar"/>
    <w:uiPriority w:val="99"/>
    <w:locked/>
    <w:rPr>
      <w:b/>
      <w:bCs/>
    </w:rPr>
  </w:style>
  <w:style w:type="character" w:customStyle="1" w:styleId="CommentSubjectChar">
    <w:name w:val="Comment Subject Char"/>
    <w:basedOn w:val="CommentTextChar"/>
    <w:link w:val="CommentSubject"/>
    <w:uiPriority w:val="99"/>
    <w:locked/>
    <w:rPr>
      <w:b/>
      <w:sz w:val="24"/>
    </w:rPr>
  </w:style>
  <w:style w:type="paragraph" w:styleId="BalloonText">
    <w:name w:val="Balloon Text"/>
    <w:basedOn w:val="Normal"/>
    <w:link w:val="BalloonTextChar"/>
    <w:uiPriority w:val="99"/>
    <w:locked/>
    <w:rPr>
      <w:rFonts w:ascii="Lucida Grande" w:hAnsi="Lucida Grande"/>
      <w:sz w:val="18"/>
      <w:szCs w:val="18"/>
    </w:rPr>
  </w:style>
  <w:style w:type="character" w:customStyle="1" w:styleId="BalloonTextChar">
    <w:name w:val="Balloon Text Char"/>
    <w:basedOn w:val="DefaultParagraphFont"/>
    <w:link w:val="BalloonText"/>
    <w:uiPriority w:val="99"/>
    <w:locked/>
    <w:rPr>
      <w:rFonts w:ascii="Lucida Grande" w:hAnsi="Lucida Grande"/>
      <w:sz w:val="18"/>
    </w:rPr>
  </w:style>
  <w:style w:type="paragraph" w:styleId="ListParagraph">
    <w:name w:val="List Paragraph"/>
    <w:basedOn w:val="Normal"/>
    <w:uiPriority w:val="99"/>
    <w:qFormat/>
    <w:rsid w:val="00A42337"/>
    <w:pPr>
      <w:ind w:left="720"/>
      <w:contextualSpacing/>
    </w:pPr>
  </w:style>
  <w:style w:type="paragraph" w:styleId="Quote">
    <w:name w:val="Quote"/>
    <w:basedOn w:val="Normal"/>
    <w:next w:val="Normal"/>
    <w:link w:val="QuoteChar"/>
    <w:uiPriority w:val="99"/>
    <w:qFormat/>
    <w:rsid w:val="005F2206"/>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5F2206"/>
    <w:rPr>
      <w:rFonts w:cs="Times New Roman"/>
      <w:i/>
      <w:iCs/>
      <w:color w:val="404040"/>
      <w:sz w:val="24"/>
      <w:szCs w:val="24"/>
    </w:rPr>
  </w:style>
  <w:style w:type="character" w:styleId="Strong">
    <w:name w:val="Strong"/>
    <w:basedOn w:val="DefaultParagraphFont"/>
    <w:uiPriority w:val="99"/>
    <w:qFormat/>
    <w:rsid w:val="005F2206"/>
    <w:rPr>
      <w:rFonts w:cs="Times New Roman"/>
      <w:b/>
      <w:bCs/>
    </w:rPr>
  </w:style>
  <w:style w:type="paragraph" w:styleId="Subtitle">
    <w:name w:val="Subtitle"/>
    <w:basedOn w:val="Normal"/>
    <w:next w:val="Normal"/>
    <w:link w:val="SubtitleChar"/>
    <w:uiPriority w:val="99"/>
    <w:qFormat/>
    <w:rsid w:val="005F2206"/>
    <w:pPr>
      <w:numPr>
        <w:ilvl w:val="1"/>
      </w:numPr>
      <w:spacing w:after="160"/>
    </w:pPr>
    <w:rPr>
      <w:rFonts w:ascii="Calibri" w:hAnsi="Calibri"/>
      <w:color w:val="5A5A5A"/>
      <w:spacing w:val="15"/>
      <w:sz w:val="22"/>
      <w:szCs w:val="22"/>
    </w:rPr>
  </w:style>
  <w:style w:type="character" w:customStyle="1" w:styleId="SubtitleChar">
    <w:name w:val="Subtitle Char"/>
    <w:basedOn w:val="DefaultParagraphFont"/>
    <w:link w:val="Subtitle"/>
    <w:uiPriority w:val="99"/>
    <w:locked/>
    <w:rsid w:val="005F2206"/>
    <w:rPr>
      <w:rFonts w:ascii="Calibri" w:hAnsi="Calibri" w:cs="Times New Roman"/>
      <w:color w:val="5A5A5A"/>
      <w:spacing w:val="15"/>
      <w:sz w:val="22"/>
      <w:szCs w:val="22"/>
    </w:rPr>
  </w:style>
  <w:style w:type="table" w:styleId="TableGrid">
    <w:name w:val="Table Grid"/>
    <w:basedOn w:val="TableNormal"/>
    <w:uiPriority w:val="99"/>
    <w:rsid w:val="0093257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822317"/>
    <w:pPr>
      <w:spacing w:before="120" w:after="120"/>
    </w:pPr>
    <w:rPr>
      <w:b/>
      <w:bCs/>
      <w:caps/>
      <w:noProof/>
      <w:szCs w:val="20"/>
    </w:rPr>
  </w:style>
  <w:style w:type="paragraph" w:styleId="TOC2">
    <w:name w:val="toc 2"/>
    <w:basedOn w:val="Normal"/>
    <w:next w:val="Normal"/>
    <w:autoRedefine/>
    <w:uiPriority w:val="39"/>
    <w:rsid w:val="00822317"/>
    <w:pPr>
      <w:ind w:left="240"/>
    </w:pPr>
    <w:rPr>
      <w:szCs w:val="20"/>
    </w:rPr>
  </w:style>
  <w:style w:type="paragraph" w:styleId="TOC3">
    <w:name w:val="toc 3"/>
    <w:basedOn w:val="Normal"/>
    <w:next w:val="Normal"/>
    <w:autoRedefine/>
    <w:uiPriority w:val="39"/>
    <w:rsid w:val="00822317"/>
    <w:pPr>
      <w:ind w:left="480"/>
    </w:pPr>
    <w:rPr>
      <w:iCs/>
      <w:szCs w:val="20"/>
    </w:rPr>
  </w:style>
  <w:style w:type="paragraph" w:styleId="TOC4">
    <w:name w:val="toc 4"/>
    <w:basedOn w:val="Normal"/>
    <w:next w:val="Normal"/>
    <w:autoRedefine/>
    <w:uiPriority w:val="39"/>
    <w:rsid w:val="00D4048C"/>
    <w:pPr>
      <w:ind w:left="720"/>
    </w:pPr>
    <w:rPr>
      <w:rFonts w:ascii="Calibri" w:hAnsi="Calibri"/>
      <w:sz w:val="18"/>
      <w:szCs w:val="18"/>
    </w:rPr>
  </w:style>
  <w:style w:type="paragraph" w:styleId="TOC5">
    <w:name w:val="toc 5"/>
    <w:basedOn w:val="Normal"/>
    <w:next w:val="Normal"/>
    <w:autoRedefine/>
    <w:uiPriority w:val="39"/>
    <w:rsid w:val="00D4048C"/>
    <w:pPr>
      <w:ind w:left="960"/>
    </w:pPr>
    <w:rPr>
      <w:rFonts w:ascii="Calibri" w:hAnsi="Calibri"/>
      <w:sz w:val="18"/>
      <w:szCs w:val="18"/>
    </w:rPr>
  </w:style>
  <w:style w:type="paragraph" w:styleId="TOC6">
    <w:name w:val="toc 6"/>
    <w:basedOn w:val="Normal"/>
    <w:next w:val="Normal"/>
    <w:autoRedefine/>
    <w:uiPriority w:val="39"/>
    <w:rsid w:val="00D4048C"/>
    <w:pPr>
      <w:ind w:left="1200"/>
    </w:pPr>
    <w:rPr>
      <w:rFonts w:ascii="Calibri" w:hAnsi="Calibri"/>
      <w:sz w:val="18"/>
      <w:szCs w:val="18"/>
    </w:rPr>
  </w:style>
  <w:style w:type="paragraph" w:styleId="TOC7">
    <w:name w:val="toc 7"/>
    <w:basedOn w:val="Normal"/>
    <w:next w:val="Normal"/>
    <w:autoRedefine/>
    <w:uiPriority w:val="39"/>
    <w:rsid w:val="00D4048C"/>
    <w:pPr>
      <w:ind w:left="1440"/>
    </w:pPr>
    <w:rPr>
      <w:rFonts w:ascii="Calibri" w:hAnsi="Calibri"/>
      <w:sz w:val="18"/>
      <w:szCs w:val="18"/>
    </w:rPr>
  </w:style>
  <w:style w:type="paragraph" w:styleId="TOC8">
    <w:name w:val="toc 8"/>
    <w:basedOn w:val="Normal"/>
    <w:next w:val="Normal"/>
    <w:autoRedefine/>
    <w:uiPriority w:val="39"/>
    <w:rsid w:val="00D4048C"/>
    <w:pPr>
      <w:ind w:left="1680"/>
    </w:pPr>
    <w:rPr>
      <w:rFonts w:ascii="Calibri" w:hAnsi="Calibri"/>
      <w:sz w:val="18"/>
      <w:szCs w:val="18"/>
    </w:rPr>
  </w:style>
  <w:style w:type="paragraph" w:styleId="TOC9">
    <w:name w:val="toc 9"/>
    <w:basedOn w:val="Normal"/>
    <w:next w:val="Normal"/>
    <w:autoRedefine/>
    <w:uiPriority w:val="39"/>
    <w:rsid w:val="00D4048C"/>
    <w:pPr>
      <w:ind w:left="1920"/>
    </w:pPr>
    <w:rPr>
      <w:rFonts w:ascii="Calibri" w:hAnsi="Calibri"/>
      <w:sz w:val="18"/>
      <w:szCs w:val="18"/>
    </w:rPr>
  </w:style>
  <w:style w:type="paragraph" w:styleId="TOCHeading">
    <w:name w:val="TOC Heading"/>
    <w:basedOn w:val="Normal"/>
    <w:next w:val="Normal"/>
    <w:autoRedefine/>
    <w:uiPriority w:val="99"/>
    <w:qFormat/>
    <w:rsid w:val="00E25921"/>
    <w:pPr>
      <w:spacing w:before="240"/>
    </w:pPr>
    <w:rPr>
      <w:b/>
      <w:bCs/>
      <w:caps/>
    </w:rPr>
  </w:style>
  <w:style w:type="character" w:styleId="Hyperlink">
    <w:name w:val="Hyperlink"/>
    <w:basedOn w:val="DefaultParagraphFont"/>
    <w:uiPriority w:val="99"/>
    <w:rsid w:val="006E2A8D"/>
    <w:rPr>
      <w:rFonts w:cs="Times New Roman"/>
      <w:color w:val="0563C1"/>
      <w:u w:val="single"/>
    </w:rPr>
  </w:style>
  <w:style w:type="paragraph" w:styleId="Revision">
    <w:name w:val="Revision"/>
    <w:hidden/>
    <w:uiPriority w:val="99"/>
    <w:rsid w:val="000564AD"/>
    <w:rPr>
      <w:sz w:val="24"/>
      <w:szCs w:val="24"/>
    </w:rPr>
  </w:style>
  <w:style w:type="paragraph" w:customStyle="1" w:styleId="abc">
    <w:name w:val="abc"/>
    <w:basedOn w:val="ListParagraph"/>
    <w:link w:val="abcChar"/>
    <w:autoRedefine/>
    <w:uiPriority w:val="99"/>
    <w:rsid w:val="0088516B"/>
    <w:pPr>
      <w:numPr>
        <w:numId w:val="12"/>
      </w:numPr>
      <w:spacing w:after="120" w:line="259" w:lineRule="auto"/>
    </w:pPr>
  </w:style>
  <w:style w:type="paragraph" w:customStyle="1" w:styleId="NormalIndent1">
    <w:name w:val="Normal Indent 1"/>
    <w:basedOn w:val="Normal"/>
    <w:link w:val="NormalIndent1Char"/>
    <w:autoRedefine/>
    <w:uiPriority w:val="99"/>
    <w:rsid w:val="00C0467E"/>
    <w:pPr>
      <w:spacing w:after="240" w:line="259" w:lineRule="auto"/>
    </w:pPr>
  </w:style>
  <w:style w:type="character" w:customStyle="1" w:styleId="NormalIndent1Char">
    <w:name w:val="Normal Indent 1 Char"/>
    <w:basedOn w:val="DefaultParagraphFont"/>
    <w:link w:val="NormalIndent1"/>
    <w:uiPriority w:val="99"/>
    <w:locked/>
    <w:rsid w:val="00C0467E"/>
    <w:rPr>
      <w:sz w:val="24"/>
      <w:szCs w:val="24"/>
    </w:rPr>
  </w:style>
  <w:style w:type="character" w:customStyle="1" w:styleId="abcChar">
    <w:name w:val="abc Char"/>
    <w:basedOn w:val="DefaultParagraphFont"/>
    <w:link w:val="abc"/>
    <w:uiPriority w:val="99"/>
    <w:locked/>
    <w:rsid w:val="0088516B"/>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63F37-5B0A-47E4-891A-2139F4CBA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11426</Words>
  <Characters>65131</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AMENDED AND RESTATED BYLAWS OF</vt:lpstr>
    </vt:vector>
  </TitlesOfParts>
  <Company/>
  <LinksUpToDate>false</LinksUpToDate>
  <CharactersWithSpaces>76405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AMENDED AND RESTATED BYLAWS OF</dc:title>
  <dc:subject/>
  <dc:creator/>
  <cp:keywords/>
  <dc:description/>
  <cp:lastModifiedBy/>
  <cp:revision>1</cp:revision>
  <cp:lastPrinted>2018-07-16T22:27:00Z</cp:lastPrinted>
  <dcterms:created xsi:type="dcterms:W3CDTF">2019-01-28T23:31:00Z</dcterms:created>
  <dcterms:modified xsi:type="dcterms:W3CDTF">2019-01-28T23:31:00Z</dcterms:modified>
</cp:coreProperties>
</file>